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Tuần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hint="default"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Từ ngày </w:t>
      </w:r>
      <w:r>
        <w:rPr>
          <w:rFonts w:hint="default" w:ascii="Times New Roman" w:hAnsi="Times New Roman"/>
          <w:sz w:val="26"/>
          <w:szCs w:val="26"/>
          <w:lang w:val="en-US"/>
        </w:rPr>
        <w:t>16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tháng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12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năm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hint="default" w:ascii="Times New Roman" w:hAnsi="Times New Roman"/>
          <w:sz w:val="26"/>
          <w:szCs w:val="26"/>
          <w:lang w:val="en-US"/>
        </w:rPr>
        <w:t>2020</w:t>
      </w:r>
      <w:r>
        <w:rPr>
          <w:rFonts w:ascii="Times New Roman" w:hAnsi="Times New Roman"/>
          <w:sz w:val="26"/>
          <w:szCs w:val="26"/>
          <w:lang w:val="vi-VN"/>
        </w:rPr>
        <w:t xml:space="preserve">      </w:t>
      </w:r>
      <w:r>
        <w:rPr>
          <w:rFonts w:ascii="Times New Roman" w:hAnsi="Times New Roman"/>
          <w:sz w:val="24"/>
          <w:szCs w:val="28"/>
        </w:rPr>
        <w:t xml:space="preserve">        </w:t>
      </w:r>
      <w:r>
        <w:rPr>
          <w:rFonts w:ascii="Times New Roman" w:hAnsi="Times New Roman"/>
          <w:b/>
          <w:sz w:val="44"/>
          <w:szCs w:val="28"/>
        </w:rPr>
        <w:t>KẾ HOẠCH DẠY HỌC - LỚP KN 4</w:t>
      </w:r>
    </w:p>
    <w:p>
      <w:pPr>
        <w:tabs>
          <w:tab w:val="left" w:pos="6511"/>
          <w:tab w:val="center" w:pos="6786"/>
        </w:tabs>
        <w:rPr>
          <w:rFonts w:hint="default"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 xml:space="preserve">                   Đến ngày  </w:t>
      </w:r>
      <w:r>
        <w:rPr>
          <w:rFonts w:hint="default" w:ascii="Times New Roman" w:hAnsi="Times New Roman"/>
          <w:sz w:val="26"/>
          <w:szCs w:val="26"/>
          <w:lang w:val="en-US"/>
        </w:rPr>
        <w:t>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 xml:space="preserve">háng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hint="default" w:ascii="Times New Roman" w:hAnsi="Times New Roman"/>
          <w:sz w:val="26"/>
          <w:szCs w:val="26"/>
          <w:lang w:val="en-US"/>
        </w:rPr>
        <w:t>12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hint="default" w:ascii="Times New Roman" w:hAnsi="Times New Roman"/>
          <w:sz w:val="26"/>
          <w:szCs w:val="26"/>
          <w:lang w:val="en-US"/>
        </w:rPr>
        <w:t>2020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Mục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biết trò chuyện về chủ đề “ Lễ Tết”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</w:t>
      </w:r>
      <w:r>
        <w:rPr>
          <w:rFonts w:hint="default" w:ascii="Times New Roman" w:hAnsi="Times New Roman"/>
          <w:sz w:val="28"/>
          <w:szCs w:val="28"/>
          <w:lang w:val="en-US"/>
        </w:rPr>
        <w:t>làm thiệp chúc tết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tập lập thời khóa biểu cho ngày thứ 7, chủ nhật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học sao chép cảm nhận</w:t>
      </w:r>
    </w:p>
    <w:tbl>
      <w:tblPr>
        <w:tblStyle w:val="3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250"/>
        <w:gridCol w:w="2340"/>
        <w:gridCol w:w="43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Tháng 12 có ngày lễ gì?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Tết dương lịch là vào ngày nào?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Tết âm lịch là Tết gì?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 thích làm gì vào ngày Tết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Nói, trình bày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Biểu hiện Cảm xúc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ngày Tết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Giấy màu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Đồ dán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Thiệp mẫu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Giáo viên dẫn chuyện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Học sinh trả lời câu hỏi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Học sinh trò chuyện về sở thích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Giáo viên nhận xét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thực hành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Làm thiệp chúc tết.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Hứng thú học tập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Khéo léo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Thể hiện bản thân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Hướng dẫn làm thiệp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chọn mẫu thiệp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chọn vật liệu, dụng cụ làm thiệt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làm theo mẫu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Học sinh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làm theo ý thích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Hoàn thành sản phẩm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Viết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Trang trí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Viết tên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Viết lời chúc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/>
    <w:tbl>
      <w:tblPr>
        <w:tblStyle w:val="3"/>
        <w:tblpPr w:leftFromText="180" w:rightFromText="180" w:vertAnchor="text" w:horzAnchor="margin" w:tblpY="-105"/>
        <w:tblW w:w="14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340"/>
        <w:gridCol w:w="2160"/>
        <w:gridCol w:w="52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Toán chức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1: 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trò chuyện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-</w:t>
            </w: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 Em làm gì vào thứ 7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Em ngủ dậy lúc nào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Em có thích nghỉ thứ 7, chủ nhật không</w:t>
            </w:r>
          </w:p>
          <w:p>
            <w:pPr>
              <w:ind w:left="9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Nói</w:t>
            </w:r>
          </w:p>
          <w:p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Trình bày</w:t>
            </w:r>
          </w:p>
        </w:tc>
        <w:tc>
          <w:tcPr>
            <w:tcW w:w="216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Tranh ảnh: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Điểm vui chơi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Chợ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Siêu thị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Công viên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Gáo viên hướng dẫn học sinh xem đồng hồ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Giờ đúng ( kim phút chỉ số 12)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Giờ hơn ( kim phút bên phải)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Giờ kém ( kim phút bên trái)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đọc giờ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thực hành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Gắn biểu tượng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Củng cố</w:t>
            </w:r>
          </w:p>
        </w:tc>
        <w:tc>
          <w:tcPr>
            <w:tcW w:w="216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Biểu tượng về ngủ, chạy nhảy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Thời gian</w:t>
            </w:r>
          </w:p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Bảng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Trò chơi: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Giáo viên đọc câu hỏi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chọn biểu tượng đúng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Hoạt động 3: thực hành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Gắn biểu tượng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Lập thời gian biểu</w:t>
            </w: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Ra quyết định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Thời gian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Bảng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Hướng dẫn lập bảng: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chọn biểu mẫu (viết/dán)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thực hiện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Hoạt động 1: Làm nước chấm</w:t>
            </w: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Phát triển giác quan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Đường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Tỏi ớt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Mắm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Nước lọc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Hướng dẫn: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+ Bóc tỏi, ớt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+ Rửa tay -&gt; giã (bầm)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Pha tỉ lệ: 1 đường - 2mắm - 2 nước lọc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                  1 đường - 1 mắm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Hoàn thành sản phẩm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hỗ trợ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Hoạt động 2: Dọn bàn sau khi ăn</w:t>
            </w:r>
          </w:p>
          <w:p>
            <w:pPr>
              <w:ind w:left="-90"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Khéo léo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Dọn bàn sau khi ăn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Dọn rửa chén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Lau bàn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Quét nhà, lau nhà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hỗ trợ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Hoạt động 3: sao chép cảm nhận</w:t>
            </w:r>
          </w:p>
          <w:p>
            <w:pPr>
              <w:ind w:left="-90"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Ghi nhớ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Sao chép 2 người 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Sao chép nhiều người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Đổi hướng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hỗ trợ</w:t>
            </w:r>
          </w:p>
        </w:tc>
      </w:tr>
    </w:tbl>
    <w:p>
      <w:bookmarkStart w:id="0" w:name="_GoBack"/>
      <w:bookmarkEnd w:id="0"/>
    </w:p>
    <w:sectPr>
      <w:headerReference r:id="rId5" w:type="default"/>
      <w:pgSz w:w="15840" w:h="12240" w:orient="landscape"/>
      <w:pgMar w:top="1134" w:right="1134" w:bottom="810" w:left="1134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8772B"/>
    <w:multiLevelType w:val="multilevel"/>
    <w:tmpl w:val="73D8772B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067B0"/>
    <w:rsid w:val="001A06EB"/>
    <w:rsid w:val="0029050B"/>
    <w:rsid w:val="002D2122"/>
    <w:rsid w:val="00352F57"/>
    <w:rsid w:val="00431337"/>
    <w:rsid w:val="004D00CA"/>
    <w:rsid w:val="004F10DC"/>
    <w:rsid w:val="00514153"/>
    <w:rsid w:val="00516E35"/>
    <w:rsid w:val="00580A6A"/>
    <w:rsid w:val="00582A4A"/>
    <w:rsid w:val="00615C76"/>
    <w:rsid w:val="006D29A3"/>
    <w:rsid w:val="008011E6"/>
    <w:rsid w:val="0084648C"/>
    <w:rsid w:val="00853D09"/>
    <w:rsid w:val="008A1A39"/>
    <w:rsid w:val="00A82172"/>
    <w:rsid w:val="00AA61B4"/>
    <w:rsid w:val="00AE5C1B"/>
    <w:rsid w:val="00B33CF2"/>
    <w:rsid w:val="00BA7AB6"/>
    <w:rsid w:val="00C33914"/>
    <w:rsid w:val="00CA339E"/>
    <w:rsid w:val="00D03C89"/>
    <w:rsid w:val="00DC2ADB"/>
    <w:rsid w:val="00DF0B5C"/>
    <w:rsid w:val="00DF2BD2"/>
    <w:rsid w:val="00E245F4"/>
    <w:rsid w:val="00E93100"/>
    <w:rsid w:val="00EA5771"/>
    <w:rsid w:val="00EC0066"/>
    <w:rsid w:val="00F322FF"/>
    <w:rsid w:val="02EF6D22"/>
    <w:rsid w:val="08AE0463"/>
    <w:rsid w:val="1ACE11EE"/>
    <w:rsid w:val="1B23538D"/>
    <w:rsid w:val="1CDF7F74"/>
    <w:rsid w:val="206227BC"/>
    <w:rsid w:val="22A96C84"/>
    <w:rsid w:val="23865754"/>
    <w:rsid w:val="2843135C"/>
    <w:rsid w:val="2CA83FCD"/>
    <w:rsid w:val="2DB64223"/>
    <w:rsid w:val="2EE638CE"/>
    <w:rsid w:val="2F605B12"/>
    <w:rsid w:val="30FA5E8E"/>
    <w:rsid w:val="31DC4FAE"/>
    <w:rsid w:val="33A67AE8"/>
    <w:rsid w:val="342D1DD5"/>
    <w:rsid w:val="36AC5E03"/>
    <w:rsid w:val="3CB41E33"/>
    <w:rsid w:val="3F4E55DD"/>
    <w:rsid w:val="4048641C"/>
    <w:rsid w:val="46CE015C"/>
    <w:rsid w:val="47664BCD"/>
    <w:rsid w:val="49261B44"/>
    <w:rsid w:val="4A081BA1"/>
    <w:rsid w:val="4BC85732"/>
    <w:rsid w:val="51832A54"/>
    <w:rsid w:val="542557A0"/>
    <w:rsid w:val="58786C7B"/>
    <w:rsid w:val="5A561417"/>
    <w:rsid w:val="5AB017CE"/>
    <w:rsid w:val="5C646BAC"/>
    <w:rsid w:val="614058DE"/>
    <w:rsid w:val="618413DD"/>
    <w:rsid w:val="682B5A33"/>
    <w:rsid w:val="6BF743A4"/>
    <w:rsid w:val="6F925D7C"/>
    <w:rsid w:val="706D0A5E"/>
    <w:rsid w:val="713E27D6"/>
    <w:rsid w:val="7219576E"/>
    <w:rsid w:val="72BF673D"/>
    <w:rsid w:val="73F71623"/>
    <w:rsid w:val="768776DD"/>
    <w:rsid w:val="78E3225D"/>
    <w:rsid w:val="7CF35391"/>
    <w:rsid w:val="7FD2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Calibri" w:cs="Times New Roman"/>
      <w:sz w:val="20"/>
      <w:szCs w:val="20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2"/>
    <w:link w:val="5"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Footer Char"/>
    <w:basedOn w:val="2"/>
    <w:link w:val="4"/>
    <w:uiPriority w:val="99"/>
    <w:rPr>
      <w:rFonts w:ascii="Calibri" w:hAnsi="Calibri" w:eastAsia="Calibri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468</Words>
  <Characters>2670</Characters>
  <Lines>22</Lines>
  <Paragraphs>6</Paragraphs>
  <TotalTime>0</TotalTime>
  <ScaleCrop>false</ScaleCrop>
  <LinksUpToDate>false</LinksUpToDate>
  <CharactersWithSpaces>3132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2020-11-13T04:46:00Z</dcterms:created>
  <dc:creator>PC</dc:creator>
  <cp:lastModifiedBy>Lê Doãn Thống</cp:lastModifiedBy>
  <dcterms:modified xsi:type="dcterms:W3CDTF">2021-01-10T06:23:02Z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