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            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Lê Nho Hạo Nhiên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   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Sinh ngày:   </w:t>
      </w:r>
      <w:r>
        <w:rPr>
          <w:rFonts w:ascii="Times New Roman" w:hAnsi="Times New Roman" w:cs="Times New Roman"/>
          <w:sz w:val="32"/>
          <w:szCs w:val="32"/>
          <w:lang w:val="vi-VN"/>
        </w:rPr>
        <w:t>1/10/2011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de-DE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>Họ tên bố: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Lê Phú Quốc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      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Nghề nghiệp: 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Họ tên mẹ:     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Hồ Thị Lệ Tuyền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    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              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Nghề nghiệp: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Buôn Bán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Địa chỉ: B52- Hoàng Trung Thông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– Phường hòa minh- liên chiểu</w:t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32"/>
          <w:szCs w:val="32"/>
          <w:lang w:val="vi-VN"/>
        </w:rPr>
        <w:t>0989657787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2. Đặc điểm chính của trẻ</w:t>
      </w:r>
    </w:p>
    <w:p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Dạng khó khăn </w:t>
      </w:r>
    </w:p>
    <w:p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Khó khăn về nhận thức</w:t>
      </w:r>
    </w:p>
    <w:p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Khó khăn về ngôn ngữ -giao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*Khả năng của trẻ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- Khả năng nhận thức: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được các thành viên trong gia đình:ông , bà, ba, mẹ, anh, chị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 phân biệt to - nhỏ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- Biết được đồ dùng học tập: bút, thước, bảng, bút màu,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Phân biệt được hình tròn, hình vuông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đếm thuộc lòng đến 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- Khả năng ngôn ngữ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tự chào, tạm biệt người khác khi có ngữ cảnh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Phát âm phụ âm đầu chưa rõ ràng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đặt được 6 chốt nhỏ vào bảng cấm chốt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Vẽ được tròn khép kín và biết sao chép được hình vuông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Tô màu không lem ra ngoài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i/>
          <w:sz w:val="32"/>
          <w:szCs w:val="32"/>
          <w:lang w:val="vi-VN"/>
        </w:rPr>
        <w:t>- Khả năng vận động thô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đi theo hiệu lệnh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chạy theo hiệu lệnh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Mang được đồ vật lên xuống cầu thang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ném cao trái bóng nhỏ, vặn người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nhảy lò cò được 3 bước không bị mất thăng bằng hay bị ngã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+ Phát triển ngôn ngữ 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- Rèn phát âm đúng các từ, tiếng và một số âm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Luyện mẫu câu hỏi? Cái gì đây? Dùng để làm gì?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+ Phát triển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Đếm số lượng trong phạm vi 1,2,3,4,5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Phân biệt: Trái- phải, dài – ngắn, cao- thấp, trên- dưới,  trước- sau, sạch- bẩn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-Biết gọi tên 7 màu sắc( xanh, đỏ, tím,vàng,  nâu, đen, trắng)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+ Phát triển vận đông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tô màu không lem ra ngoài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xe , tự do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Biết xâu hạt được 5 hạt nhỏ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+ Phát triển vận động thô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Đi theo đường dích dắc không cần giúp đỡ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Đá bóng trúng đích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Nhảy xa chụm chân một đoạn khoảng 30 cm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rPr>
          <w:sz w:val="32"/>
          <w:szCs w:val="32"/>
        </w:rPr>
      </w:pPr>
    </w:p>
    <w:p>
      <w:pPr>
        <w:keepNext/>
        <w:spacing w:before="120" w:after="0" w:line="360" w:lineRule="auto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sz w:val="32"/>
          <w:szCs w:val="32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>KẾ HOẠCH GIÁO DỤC CÁ NHÂN</w:t>
      </w:r>
    </w:p>
    <w:p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dài hạn (từ tháng 10 - 2020 đến tháng 12- 2020 )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Hạo Nhiên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>Người thực hiện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: 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32"/>
                <w:szCs w:val="32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các loại quả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2  </w:t>
            </w:r>
          </w:p>
          <w:p>
            <w:pPr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gọi to tên các vật</w:t>
            </w:r>
          </w:p>
        </w:tc>
        <w:tc>
          <w:tcPr>
            <w:tcW w:w="2288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Xâu hạt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8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 Bò chui qua cổng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88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 xml:space="preserve">      2</w:t>
            </w:r>
          </w:p>
        </w:tc>
      </w:tr>
    </w:tbl>
    <w:p>
      <w:pPr>
        <w:rPr>
          <w:sz w:val="32"/>
          <w:szCs w:val="32"/>
        </w:rPr>
      </w:pPr>
    </w:p>
    <w:tbl>
      <w:tblPr>
        <w:tblStyle w:val="3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0280"/>
        <w:gridCol w:w="1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  <w:t>Mục tiêu ngắn hạn (tháng 10- 2020)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Arial" w:hAnsi="Arial" w:eastAsia="Times New Roman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Style w:val="3"/>
              <w:tblpPr w:leftFromText="180" w:rightFromText="180" w:vertAnchor="text" w:tblpY="1"/>
              <w:tblOverlap w:val="never"/>
              <w:tblW w:w="99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  <w:gridCol w:w="6095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/>
                      <w:sz w:val="32"/>
                      <w:szCs w:val="32"/>
                    </w:rPr>
                    <w:t xml:space="preserve">Nhận biết một </w:t>
                  </w: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>số đồ dùng học tập và công dụng của nó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  <w:p>
                  <w:pPr>
                    <w:spacing w:line="36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 xml:space="preserve">     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numPr>
                      <w:ilvl w:val="0"/>
                      <w:numId w:val="3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Xâu 4 hạt lớn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  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 2</w:t>
                  </w:r>
                </w:p>
              </w:tc>
            </w:tr>
          </w:tbl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</w:p>
          <w:tbl>
            <w:tblPr>
              <w:tblStyle w:val="3"/>
              <w:tblW w:w="1006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0"/>
              <w:gridCol w:w="3780"/>
              <w:gridCol w:w="3404"/>
            </w:tblGrid>
            <w:tr>
              <w:trPr>
                <w:trHeight w:val="234" w:hRule="atLeast"/>
              </w:trPr>
              <w:tc>
                <w:tcPr>
                  <w:tcW w:w="2880" w:type="dxa"/>
                </w:tcPr>
                <w:p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Phụ huynh</w:t>
                  </w:r>
                </w:p>
              </w:tc>
              <w:tc>
                <w:tcPr>
                  <w:tcW w:w="3780" w:type="dxa"/>
                </w:tcPr>
                <w:p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Giáo viên dạy trẻ</w:t>
                  </w:r>
                </w:p>
              </w:tc>
              <w:tc>
                <w:tcPr>
                  <w:tcW w:w="3404" w:type="dxa"/>
                </w:tcPr>
                <w:p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880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</w:tc>
              <w:tc>
                <w:tcPr>
                  <w:tcW w:w="3780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>
            <w:pPr>
              <w:keepNext/>
              <w:spacing w:before="12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vi-VN"/>
              </w:rPr>
              <w:t xml:space="preserve">Hoạt động giáo dục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  <w:t xml:space="preserve">(tháng 10- 2020) </w:t>
            </w:r>
          </w:p>
          <w:p>
            <w:pPr>
              <w:spacing w:before="120" w:after="0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pt-BR"/>
              </w:rPr>
            </w:pPr>
          </w:p>
          <w:p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 xml:space="preserve"> Hạo Nhiên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       Người thực hiện: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</w:pPr>
          </w:p>
          <w:tbl>
            <w:tblPr>
              <w:tblStyle w:val="3"/>
              <w:tblpPr w:leftFromText="180" w:rightFromText="180" w:vertAnchor="text" w:tblpY="1"/>
              <w:tblOverlap w:val="never"/>
              <w:tblW w:w="99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"/>
              <w:gridCol w:w="2976"/>
              <w:gridCol w:w="6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5" w:hRule="atLeast"/>
              </w:trPr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1</w:t>
                  </w:r>
                </w:p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 Nhận biết một số đồ dùng học tập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và công dụng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>. Bút màu , bút chì,vở, thước, bảng con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Trò chơi ( chiếc hộp bí mật)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-Cho trẻ sờ, lấy đồ dùng, cô cung cấp tên đồ dùng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Cô gọi tên đồ dùng trẻ lấy đồ dùng đúng theo yêu cầu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Cô hỏi vài lần cho trẻ ghi nhớ..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Cô trẻ quan sát tranh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cho trẻ gọi tên đồ dùng trẻ lấy đúng theo yêu cầu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nói công dụng trẻ chỉ vào đồ dùng theo công dụng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Trò chơi : ghép tranh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Trẻ ghép đồ dùng với công dụng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Cho trẻ đoán tên đồ dùng  : cô dùng xử chỉ điệu bộ trẻ đoán.. cô hỏi lại công dụng đồ dùng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Trả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>lời một số mẫu câu hỏi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: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>+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Cái gì đây?Dùng để làm gì?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 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</w:rPr>
                    <w:t>- Cô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cho trẻ xem tranh 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Sau đó cô hỏi trẻ :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Cái gì đây?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                                + Dùng để làm gì?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Cô hướng dẫn cho trẻ trả lời qua mẫu câu 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+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Bút chì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Dùng để viết bài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Cô hỏi  đi hỏi lại nhiều lần cho trẻ trả lời 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Luyện tập thực hành.  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Sửa phát âm  đầu cho trẻ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3</w:t>
                  </w:r>
                </w:p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</w:p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  <w:vertAlign w:val="superscript"/>
                    </w:rPr>
                  </w:pPr>
                </w:p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sz w:val="32"/>
                      <w:szCs w:val="32"/>
                      <w:lang w:val="vi-VN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sz w:val="32"/>
                      <w:szCs w:val="32"/>
                      <w:lang w:val="vi-VN"/>
                    </w:rPr>
                    <w:t>- Cho trẻ xem dây và hạt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bCs/>
                      <w:sz w:val="32"/>
                      <w:szCs w:val="32"/>
                      <w:lang w:val="vi-VN"/>
                    </w:rPr>
                    <w:t xml:space="preserve">- Cô cho trẻ xem dây mẫu 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bCs/>
                      <w:sz w:val="32"/>
                      <w:szCs w:val="32"/>
                      <w:lang w:val="vi-VN"/>
                    </w:rPr>
                    <w:t>- Cô xâu mẫu lần 2 giải thích</w:t>
                  </w:r>
                </w:p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61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gọi tên hoạt động Làm quen với các hiệu lệnh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Hướng dẫn trẻ thực hiện nhanh ,chậm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rPr>
                <w:sz w:val="32"/>
                <w:szCs w:val="32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- 2020)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Hạo Nhiên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 Người thực hiện: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- Nhận biết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vi-VN"/>
              </w:rPr>
              <w:t>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Xâu 4 hạt bé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Bò chui qua cổng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tbl>
      <w:tblPr>
        <w:tblStyle w:val="3"/>
        <w:tblW w:w="9856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856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6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    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 động giáo dục( tháng 11/2020)</w:t>
            </w:r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Trẻ: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Hạo Nhiên         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Người thực hiện: Ngô Thị Mỹ Liên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3"/>
              <w:tblW w:w="9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"/>
              <w:gridCol w:w="3067"/>
              <w:gridCol w:w="57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Nhận biết hình tròn- hình vuông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Cô giới thiệu hình tròn, hình vuông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-Cô cho trẻ nhận biết hình tròn,hình vuông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Cô cho trẻ chỉ và gọi tên được hình tròn,hình vuông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- Luyện tập thực hành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+ Trò chơi: Ai nhanh hơn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>
                  <w:pPr>
                    <w:pStyle w:val="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Biết giới thiệu tên mình với người khác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pStyle w:val="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Đọc bài thơ: Con bướm trắng ( cô hỗ trợ )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Cô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tự giới thiệu tên mình làm mẫu cho trẻ.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Cô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hướng dẫn cho trẻ giới thiệu tên mình qua mẫu câu: Em tên là....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Cô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yêu cầu trẻ tự giới thiệu mình.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đọc diễn cảm bài thơ “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Con bướm trắng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”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- Cô đọc từng câu cho trẻ đọc( đọc đi đọc lại nhiều lần)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đọc ba từ đầu trẻ đọc nối từ cuối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đọc hai từ đầu trẻ đọc hai từ cuối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đọc một từ đầu trẻ đọc 2 từ cuối</w:t>
                  </w:r>
                </w:p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sửa phát âm  đầu cho trẻ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Xâu 4 hạt bé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 Tô màu quả cam( không lem ra ngoài)</w:t>
                  </w: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 Cô cho trẻ xem dây và hạt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Cho trẻ xem dây mẫu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</w:t>
                  </w: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ô xâu mẫu lần 2 giải thích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 Cô chuẩn bị quả cam qua vật thật và hình ảnh cho hs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Cô chú ý nhắc nhở khi tô phải nhẹ tay và  di màu không lem ra ngoài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gọi tên hoạt động Bò chui qua cổng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12</w:t>
      </w:r>
      <w:r>
        <w:rPr>
          <w:rFonts w:ascii="Times New Roman" w:hAnsi="Times New Roman" w:eastAsia="Times New Roman" w:cs="Times New Roman"/>
          <w:b/>
          <w:sz w:val="32"/>
          <w:szCs w:val="32"/>
          <w:lang w:val="pt-BR"/>
        </w:rPr>
        <w:t xml:space="preserve">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Hạo Nhiên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pt-BR"/>
        </w:rPr>
        <w:t xml:space="preserve">        Người thực hiện: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Arial" w:hAnsi="Arial" w:eastAsia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Nhận biết các loại quả: quả cam,chuối,...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Trả lời được mẫu câu hỏi?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Tô màu quả cam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- Bật tiến về phía trước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3"/>
        <w:tblW w:w="98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6" w:type="dxa"/>
          </w:tcPr>
          <w:p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hAnsi="Times New Roman" w:eastAsia="SimSun" w:cs="Times New Roman"/>
                <w:sz w:val="32"/>
                <w:szCs w:val="32"/>
                <w:lang w:val="vi-VN" w:eastAsia="zh-CN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12-2020)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</w:pP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I.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  <w:u w:val="single"/>
              </w:rPr>
              <w:t>MỤC TIÊU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Style w:val="3"/>
              <w:tblW w:w="9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"/>
              <w:gridCol w:w="3068"/>
              <w:gridCol w:w="57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Nhận biết một số loại quả:quả cam,chuối,xoài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Cô cho trẻ hát bài : quả gì?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Nhận biết một số loại quả qua tranh ảnh và vật thật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chỉ lần lượt quả cam,chuối,xoài,… theo yêu cầu của cô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quan sát lần lượt tranh và vật thật của  một số loại quả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Cô hướng dẫn cho trẻ thực hiện và gọi đúng tên quả đó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Tương tự đồ dùng khác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Cho trẻ lặp lại 2-3 lần và sửa phát âm cho trẻ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 xml:space="preserve">rả lời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 xml:space="preserve"> theo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pt-BR"/>
                    </w:rPr>
                    <w:t>mẫu câu hỏi?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 - Cô cho xem tranh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Cô hỏi trẻ: Qủa gì đây?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Hướng dẫn trẻ trả lời theo mẫu câu: quả cam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 Tương tự loại quả khác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-Luyện tập thực hành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 w:line="360" w:lineRule="auto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Cô chuẩn bị hình ảnh quả cam cho hs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>
                  <w:pPr>
                    <w:spacing w:before="120" w:line="360" w:lineRule="auto"/>
                    <w:rPr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- Cô chú ý nhắc nhở khi tô phải nhẹ tay và  di màu không lem ra ngoài</w:t>
                  </w:r>
                </w:p>
                <w:p>
                  <w:pPr>
                    <w:spacing w:after="0" w:line="360" w:lineRule="auto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 Cho trẻ đi lại khởi động chân tay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gọi tên hoạt động Bật tiến về phía trước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>
                    <w:rPr>
                      <w:rFonts w:ascii="Times New Roman" w:hAnsi="Times New Roman" w:eastAsia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>
            <w:pPr>
              <w:rPr>
                <w:rFonts w:ascii="Times New Roman" w:hAnsi="Times New Roman" w:eastAsia="SimSun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NHẬN XÉT SỰ TIẾN BỘ CỦA HỌC SINH TRONG HỌC KÌ I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NĂM 2020-2021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Tên trẻ: Hạo Nhiên</w:t>
      </w:r>
    </w:p>
    <w:p>
      <w:pPr>
        <w:spacing w:after="0" w:line="360" w:lineRule="auto"/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Về nhận thức: </w:t>
      </w: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 xml:space="preserve">Rèn phát âm cho trẻ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 Nhận biết một số đồ dùng học tập. Bút màu , bút chì,vở, thước, bảng con...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Nhận biết hình tròn,hình vuông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Nhận biết các loại quả: quả cam ,quả chuối, quả xoài,...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ngôn ngữ: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( cô hỗ trợ chỉnh sửa phát âm cho trẻ)</w:t>
      </w:r>
    </w:p>
    <w:p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Trả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lời một số mẫu câu hỏi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:</w:t>
      </w:r>
    </w:p>
    <w:p>
      <w:pPr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+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Cái gì đây?Dùng để làm gì?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</w:t>
      </w:r>
    </w:p>
    <w:p>
      <w:pPr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+ Qủa gì đây?</w:t>
      </w:r>
    </w:p>
    <w:p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Biết tự giới thiệu tên mình với người khác</w:t>
      </w:r>
    </w:p>
    <w:p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Đọc bài thơ: Con bướm trắng( cô hỗ trợ)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 xml:space="preserve">Trẻ biết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xâu 4 hạt lớn</w:t>
      </w:r>
    </w:p>
    <w:p>
      <w:pPr>
        <w:framePr w:hSpace="180" w:wrap="around" w:vAnchor="text" w:hAnchor="text" w:y="1"/>
        <w:suppressOverlap/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   Xâu 4 hạt bé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Tô màu quả cam ( không lem ra ngoài)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vận động thô:</w:t>
      </w:r>
    </w:p>
    <w:p>
      <w:pPr>
        <w:framePr w:hSpace="180" w:wrap="around" w:vAnchor="text" w:hAnchor="text" w:y="1"/>
        <w:suppressOverlap/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-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Làm quen với các hiệu lệnh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 Bò chui qua cổng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Bật tiến về phía trước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Xếp loại: A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91DC3"/>
    <w:multiLevelType w:val="multilevel"/>
    <w:tmpl w:val="26C91DC3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66E2E4F"/>
    <w:multiLevelType w:val="multilevel"/>
    <w:tmpl w:val="766E2E4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D"/>
    <w:rsid w:val="00564035"/>
    <w:rsid w:val="0074122F"/>
    <w:rsid w:val="00B4072B"/>
    <w:rsid w:val="00C561AF"/>
    <w:rsid w:val="00D74A15"/>
    <w:rsid w:val="00E85395"/>
    <w:rsid w:val="00F9524D"/>
    <w:rsid w:val="519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1431</Words>
  <Characters>8162</Characters>
  <Lines>68</Lines>
  <Paragraphs>19</Paragraphs>
  <TotalTime>1</TotalTime>
  <ScaleCrop>false</ScaleCrop>
  <LinksUpToDate>false</LinksUpToDate>
  <CharactersWithSpaces>9574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2021-01-12T16:20:00Z</dcterms:created>
  <dc:creator>Admin</dc:creator>
  <cp:lastModifiedBy>Hang05092000</cp:lastModifiedBy>
  <dcterms:modified xsi:type="dcterms:W3CDTF">2021-03-08T12:37:02Z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