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ind w:left="1440" w:firstLine="72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114300" distR="114300">
            <wp:extent cx="2806065" cy="2933700"/>
            <wp:effectExtent b="0" l="0" r="0" t="0"/>
            <wp:docPr descr="IMG_20201019_140732" id="7" name="image3.jpg"/>
            <a:graphic>
              <a:graphicData uri="http://schemas.openxmlformats.org/drawingml/2006/picture">
                <pic:pic>
                  <pic:nvPicPr>
                    <pic:cNvPr descr="IMG_20201019_140732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6065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Trần Thị Thu Trang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8/11/2003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Chậm phát triển trí tuệ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43357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Trần Anh Vũ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1970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Cắt tóc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Nguyễn Thị Thu Dung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1975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Cắt tóc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Bình thường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433579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4335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Thích đi học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Sức khỏe tốt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Biết giới thiệu về bản thân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Đếm số lượng trong phạm vi 5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việc nhà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bếp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giao tiếp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Đếm số lượng trong phạm vi 3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việc nhà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Thực hành kĩ năng chào hỏi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Ngày 10 tháng 9 năm 2020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5 đồ vật theo yêu cầu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Đếm ngón tay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Đếm đồ vật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Quét, lau nhà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 học chuyên cần</w:t>
      </w:r>
    </w:p>
    <w:p w:rsidR="00000000" w:rsidDel="00000000" w:rsidP="00000000" w:rsidRDefault="00000000" w:rsidRPr="00000000" w14:paraId="0000009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Khả năng rèn luyện kiến thức kĩ năng hạn chế</w:t>
      </w:r>
    </w:p>
    <w:p w:rsidR="00000000" w:rsidDel="00000000" w:rsidP="00000000" w:rsidRDefault="00000000" w:rsidRPr="00000000" w14:paraId="0000009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Vui vẻ, biết giúp đỡ bạn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 xml:space="preserve">Ngày 8  tháng 1  năm 2021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Nguyễn Thị Diễm Thúy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A2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A3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Đếm số lượng trong phạm vi 3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A5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việc nhà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Thực hành kĩ năng chào hỏi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A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AC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5 đồ vật theo yêu cầu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Trò chơi luân phiên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đồ vật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Quét, lau nhà, lau bàn ghế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Tưới cây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0C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D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D7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hành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5 đồ vật theo yêu cầu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Trò chơi luân phiên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Quét, lau nhà, lau bàn ghế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Tưới cây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 học chuyên cần</w:t>
      </w:r>
    </w:p>
    <w:p w:rsidR="00000000" w:rsidDel="00000000" w:rsidP="00000000" w:rsidRDefault="00000000" w:rsidRPr="00000000" w14:paraId="000000F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Khả năng rèn luyện kiến thức kĩ năng hạn chế</w:t>
      </w:r>
    </w:p>
    <w:p w:rsidR="00000000" w:rsidDel="00000000" w:rsidP="00000000" w:rsidRDefault="00000000" w:rsidRPr="00000000" w14:paraId="000000F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Vui vẻ, biết giúp đỡ bạn</w:t>
      </w:r>
    </w:p>
    <w:p w:rsidR="00000000" w:rsidDel="00000000" w:rsidP="00000000" w:rsidRDefault="00000000" w:rsidRPr="00000000" w14:paraId="000000F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6gm8h02ib5t3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Giảm thiểu một số hành vi không phù hợp</w:t>
      </w:r>
    </w:p>
    <w:p w:rsidR="00000000" w:rsidDel="00000000" w:rsidP="00000000" w:rsidRDefault="00000000" w:rsidRPr="00000000" w14:paraId="000000F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qcybqzj8yr2n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Chuyển về gia đình, tiếp tục rèn luyện kỹ năng.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 xml:space="preserve">Ngày 17  tháng 5  năm 2021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Nguyễn Thị Diễm Thúy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r2ljl7p9Rc8KuepVpIkAF60GA==">AMUW2mU5ItXIlbuPiXLSHEI8JxQHBM91euhmsbZyZ+SzQv1VKIAJRN2SCe4fcYG/YrDgbYaKdErX+lX+PT9Noby1rvK/a2v4mh+QcKeeqUFn37CgusHHoLj6YAPEjH5Z9pPItqZbfJmA++phu/bj11veGsBPB+39KDTHlfRu50uCrQN8+N2YsIw=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