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Times New Roman" w:hAnsi="Times New Roman" w:eastAsia="Arial" w:cs="Times New Roman"/>
          <w:b w:val="0"/>
          <w:bCs w:val="0"/>
          <w:i w:val="0"/>
          <w:iCs w:val="0"/>
          <w:smallCaps w:val="0"/>
          <w:strike w:val="0"/>
          <w:color w:val="000000"/>
          <w:sz w:val="22"/>
          <w:szCs w:val="22"/>
          <w:u w:val="none"/>
          <w:shd w:val="clear" w:fill="auto"/>
          <w:vertAlign w:val="baseline"/>
        </w:rPr>
      </w:pPr>
    </w:p>
    <w:tbl>
      <w:tblPr>
        <w:tblStyle w:val="23"/>
        <w:tblpPr w:leftFromText="180" w:rightFromText="180" w:vertAnchor="page" w:horzAnchor="page" w:tblpX="985" w:tblpY="1122"/>
        <w:tblW w:w="10308"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819"/>
        <w:gridCol w:w="5489"/>
      </w:tblGrid>
      <w:tr w14:paraId="6F1F69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851" w:hRule="atLeast"/>
        </w:trPr>
        <w:tc>
          <w:tcPr>
            <w:tcBorders>
              <w:top w:val="nil"/>
              <w:left w:val="nil"/>
              <w:bottom w:val="nil"/>
              <w:right w:val="nil"/>
            </w:tcBorders>
            <w:tcMar>
              <w:top w:w="0" w:type="dxa"/>
              <w:left w:w="108" w:type="dxa"/>
              <w:bottom w:w="0" w:type="dxa"/>
              <w:right w:w="108" w:type="dxa"/>
            </w:tcMar>
          </w:tcPr>
          <w:p w14:paraId="00000002">
            <w:pPr>
              <w:widowControl w:val="0"/>
              <w:jc w:val="center"/>
              <w:rPr>
                <w:rFonts w:hint="default" w:ascii="Times New Roman" w:hAnsi="Times New Roman" w:cs="Times New Roman"/>
              </w:rPr>
            </w:pPr>
            <w:bookmarkStart w:id="0" w:name="_heading=h.d4bx5dkcmhib" w:colFirst="0" w:colLast="0"/>
            <w:bookmarkEnd w:id="0"/>
            <w:r>
              <w:rPr>
                <w:rFonts w:hint="default" w:ascii="Times New Roman" w:hAnsi="Times New Roman" w:cs="Times New Roman"/>
                <w:rtl w:val="0"/>
              </w:rPr>
              <w:t>TRUNG TÂM HỖ TRỢ PHÁT TRIỂN</w:t>
            </w:r>
            <w:r>
              <w:rPr>
                <w:rFonts w:hint="default" w:ascii="Times New Roman" w:hAnsi="Times New Roman" w:cs="Times New Roman"/>
                <w:rtl w:val="0"/>
              </w:rPr>
              <w:br w:type="textWrapping"/>
            </w:r>
            <w:r>
              <w:rPr>
                <w:rFonts w:hint="default" w:ascii="Times New Roman" w:hAnsi="Times New Roman" w:cs="Times New Roman"/>
                <w:rtl w:val="0"/>
              </w:rPr>
              <w:t xml:space="preserve"> GIÁO DỤC HOÀ NHẬP ĐÀ NẴNG</w:t>
            </w:r>
          </w:p>
          <w:p w14:paraId="00000003">
            <w:pPr>
              <w:widowControl w:val="0"/>
              <w:jc w:val="center"/>
              <w:rPr>
                <w:rFonts w:hint="default" w:ascii="Times New Roman" w:hAnsi="Times New Roman" w:cs="Times New Roman"/>
                <w:u w:val="single"/>
              </w:rPr>
            </w:pPr>
            <w:r>
              <w:rPr>
                <w:rFonts w:hint="default" w:ascii="Times New Roman" w:hAnsi="Times New Roman" w:cs="Times New Roman"/>
                <w:b/>
                <w:bCs/>
                <w:u w:val="single"/>
                <w:rtl w:val="0"/>
              </w:rPr>
              <w:t>PHÒNG KỸ NĂNG</w:t>
            </w:r>
          </w:p>
        </w:tc>
        <w:tc>
          <w:tcPr>
            <w:tcBorders>
              <w:top w:val="nil"/>
              <w:left w:val="nil"/>
              <w:bottom w:val="nil"/>
              <w:right w:val="nil"/>
            </w:tcBorders>
            <w:tcMar>
              <w:top w:w="0" w:type="dxa"/>
              <w:left w:w="108" w:type="dxa"/>
              <w:bottom w:w="0" w:type="dxa"/>
              <w:right w:w="108" w:type="dxa"/>
            </w:tcMar>
          </w:tcPr>
          <w:p w14:paraId="00000004">
            <w:pPr>
              <w:widowControl w:val="0"/>
              <w:jc w:val="center"/>
              <w:rPr>
                <w:rFonts w:hint="default" w:ascii="Times New Roman" w:hAnsi="Times New Roman" w:cs="Times New Roman"/>
                <w:b/>
                <w:bCs/>
              </w:rPr>
            </w:pPr>
            <w:r>
              <w:rPr>
                <w:rFonts w:hint="default" w:ascii="Times New Roman" w:hAnsi="Times New Roman" w:cs="Times New Roman"/>
                <w:b/>
                <w:bCs/>
                <w:rtl w:val="0"/>
              </w:rPr>
              <w:t>CỘNG HOÀ XÃ HỘI CHỦ NGHĨA VIỆT NAM</w:t>
            </w:r>
          </w:p>
          <w:p w14:paraId="00000005">
            <w:pPr>
              <w:widowControl w:val="0"/>
              <w:jc w:val="center"/>
              <w:rPr>
                <w:rFonts w:hint="default" w:ascii="Times New Roman" w:hAnsi="Times New Roman" w:cs="Times New Roman"/>
              </w:rPr>
            </w:pPr>
            <w:r>
              <w:rPr>
                <w:rFonts w:hint="default" w:ascii="Times New Roman" w:hAnsi="Times New Roman" w:cs="Times New Roman"/>
                <w:b/>
                <w:bCs/>
                <w:u w:val="single"/>
                <w:rtl w:val="0"/>
              </w:rPr>
              <w:t>Độc lập - Tự do - Hạnh phúc</w:t>
            </w:r>
          </w:p>
        </w:tc>
      </w:tr>
      <w:tr w14:paraId="348B534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top w:w="0" w:type="dxa"/>
              <w:left w:w="108" w:type="dxa"/>
              <w:bottom w:w="0" w:type="dxa"/>
              <w:right w:w="108" w:type="dxa"/>
            </w:tcMar>
          </w:tcPr>
          <w:p w14:paraId="00000006">
            <w:pPr>
              <w:widowControl w:val="0"/>
              <w:jc w:val="center"/>
              <w:rPr>
                <w:rFonts w:hint="default" w:ascii="Times New Roman" w:hAnsi="Times New Roman" w:cs="Times New Roman"/>
                <w:b/>
                <w:bCs/>
                <w:u w:val="single"/>
              </w:rPr>
            </w:pPr>
          </w:p>
        </w:tc>
        <w:tc>
          <w:tcPr>
            <w:tcBorders>
              <w:top w:val="nil"/>
              <w:left w:val="nil"/>
              <w:bottom w:val="nil"/>
              <w:right w:val="nil"/>
            </w:tcBorders>
            <w:tcMar>
              <w:top w:w="0" w:type="dxa"/>
              <w:left w:w="108" w:type="dxa"/>
              <w:bottom w:w="0" w:type="dxa"/>
              <w:right w:w="108" w:type="dxa"/>
            </w:tcMar>
          </w:tcPr>
          <w:p w14:paraId="00000007">
            <w:pPr>
              <w:widowControl w:val="0"/>
              <w:spacing w:after="120"/>
              <w:jc w:val="right"/>
              <w:rPr>
                <w:rFonts w:hint="default" w:ascii="Times New Roman" w:hAnsi="Times New Roman" w:cs="Times New Roman"/>
                <w:i/>
                <w:iCs/>
                <w:sz w:val="28"/>
                <w:szCs w:val="28"/>
              </w:rPr>
            </w:pPr>
            <w:r>
              <w:rPr>
                <w:rFonts w:hint="default" w:ascii="Times New Roman" w:hAnsi="Times New Roman" w:cs="Times New Roman"/>
                <w:i/>
                <w:iCs/>
                <w:sz w:val="28"/>
                <w:szCs w:val="28"/>
                <w:rtl w:val="0"/>
              </w:rPr>
              <w:t>Hoà Khánh, ngày    tháng 8 năm 2026.</w:t>
            </w:r>
          </w:p>
        </w:tc>
      </w:tr>
    </w:tbl>
    <w:p w14:paraId="00000008">
      <w:pPr>
        <w:spacing w:after="120"/>
        <w:rPr>
          <w:rFonts w:hint="default" w:ascii="Times New Roman" w:hAnsi="Times New Roman" w:cs="Times New Roman"/>
          <w:sz w:val="28"/>
          <w:szCs w:val="28"/>
        </w:rPr>
      </w:pPr>
    </w:p>
    <w:p w14:paraId="00000009">
      <w:pPr>
        <w:spacing w:after="120"/>
        <w:rPr>
          <w:rFonts w:hint="default" w:ascii="Times New Roman" w:hAnsi="Times New Roman" w:cs="Times New Roman"/>
          <w:sz w:val="28"/>
          <w:szCs w:val="28"/>
        </w:rPr>
      </w:pPr>
    </w:p>
    <w:p w14:paraId="0000000A">
      <w:pPr>
        <w:spacing w:after="120"/>
        <w:jc w:val="center"/>
        <w:rPr>
          <w:rFonts w:hint="default" w:ascii="Times New Roman" w:hAnsi="Times New Roman" w:cs="Times New Roman"/>
          <w:b/>
          <w:bCs/>
          <w:color w:val="242B2D"/>
          <w:sz w:val="28"/>
          <w:szCs w:val="28"/>
        </w:rPr>
      </w:pPr>
      <w:bookmarkStart w:id="2" w:name="_GoBack"/>
      <w:bookmarkEnd w:id="2"/>
      <w:r>
        <w:rPr>
          <w:rFonts w:hint="default" w:ascii="Times New Roman" w:hAnsi="Times New Roman" w:cs="Times New Roman"/>
          <w:b/>
          <w:bCs/>
          <w:color w:val="242B2D"/>
          <w:sz w:val="28"/>
          <w:szCs w:val="28"/>
          <w:rtl w:val="0"/>
        </w:rPr>
        <w:t>KẾ HOẠCH CÔNG TÁC</w:t>
      </w:r>
    </w:p>
    <w:p w14:paraId="0000000B">
      <w:pPr>
        <w:spacing w:after="120"/>
        <w:jc w:val="center"/>
        <w:rPr>
          <w:rFonts w:hint="default" w:ascii="Times New Roman" w:hAnsi="Times New Roman" w:cs="Times New Roman"/>
          <w:b/>
          <w:bCs/>
          <w:color w:val="242B2D"/>
          <w:sz w:val="28"/>
          <w:szCs w:val="28"/>
        </w:rPr>
      </w:pPr>
      <w:r>
        <w:rPr>
          <w:rFonts w:hint="default" w:ascii="Times New Roman" w:hAnsi="Times New Roman" w:cs="Times New Roman"/>
          <w:b/>
          <w:bCs/>
          <w:color w:val="242B2D"/>
          <w:sz w:val="28"/>
          <w:szCs w:val="28"/>
          <w:rtl w:val="0"/>
        </w:rPr>
        <w:t>Năm học 2026 - 2027</w:t>
      </w:r>
    </w:p>
    <w:p w14:paraId="0000000C">
      <w:pPr>
        <w:spacing w:after="120"/>
        <w:rPr>
          <w:rFonts w:hint="default" w:ascii="Times New Roman" w:hAnsi="Times New Roman" w:cs="Times New Roman"/>
          <w:sz w:val="28"/>
          <w:szCs w:val="28"/>
        </w:rPr>
      </w:pPr>
      <w:r>
        <w:rPr>
          <w:rFonts w:hint="default" w:ascii="Times New Roman" w:hAnsi="Times New Roman" w:cs="Times New Roman"/>
          <w:sz w:val="28"/>
          <w:szCs w:val="28"/>
          <w:rtl w:val="0"/>
        </w:rPr>
        <w:t xml:space="preserve">                                              </w:t>
      </w:r>
    </w:p>
    <w:p w14:paraId="0000000D">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Căn cứ văn bản hướng dẫn thực hiện nhiệm vụ giáo dục năm học 2026 - 2027 của Sở GD-ĐT thành phố Đà Nẵng;</w:t>
      </w:r>
    </w:p>
    <w:p w14:paraId="0000000E">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Căn cứ phương hướng nhiệm vụ năm học 2026 - 2027 của Trung tâm Hỗ trợ phát triển giáo dục hòa nhập Đà Nẵng;</w:t>
      </w:r>
    </w:p>
    <w:p w14:paraId="0000000F">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Phòng Kỹ năng xây dựng kế hoạch công tác năm học 2026 - 2027 như sau:</w:t>
      </w:r>
    </w:p>
    <w:p w14:paraId="00000010">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I. ĐẶC ĐIỂM TÌNH HÌNH</w:t>
      </w:r>
    </w:p>
    <w:p w14:paraId="00000011">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1. Bối cảnh năm học</w:t>
      </w:r>
    </w:p>
    <w:p w14:paraId="00000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720"/>
        <w:jc w:val="both"/>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tl w:val="0"/>
        </w:rPr>
        <w:t xml:space="preserve">Năm học 2026 - 2027 là năm học đầu tiên thực hiện sáp nhập giữa Trung tâm Hỗ trợ phát triển giáo dục hòa nhập Đà Nẵng và Trường Chuyên biệt Tương Lai. Bên cạnh những thuận lợi, quá trình sáp nhập cũng đặt ra yêu cầu về sự thích nghi, phối hợp và thống nhất trong công tác tổ chức, quản lý, chuyên môn và xây dựng môi trường làm việc chung. </w:t>
      </w: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720"/>
        <w:jc w:val="both"/>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tl w:val="0"/>
        </w:rPr>
        <w:t>Trước tình hình đó, Phòng Kỹ năng cần nêu cao tinh thần tập thể, chủ động đổi mới, tăng cường đoàn kết, phối hợp và chia sẻ kinh nghiệm nhằm nhanh chóng ổn định hoạt động, nâng cao chất lượng giáo dục.</w:t>
      </w:r>
    </w:p>
    <w:p w14:paraId="000000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Times New Roman" w:hAnsi="Times New Roman" w:eastAsia="Times New Roman" w:cs="Times New Roman"/>
          <w:b/>
          <w:bCs/>
          <w:i w:val="0"/>
          <w:iCs w:val="0"/>
          <w:smallCaps w:val="0"/>
          <w:strike w:val="0"/>
          <w:color w:val="000000"/>
          <w:sz w:val="28"/>
          <w:szCs w:val="28"/>
          <w:u w:val="none"/>
          <w:shd w:val="clear" w:fill="auto"/>
          <w:vertAlign w:val="baseline"/>
        </w:rPr>
      </w:pPr>
      <w:r>
        <w:rPr>
          <w:rFonts w:hint="default" w:ascii="Times New Roman" w:hAnsi="Times New Roman" w:eastAsia="Times New Roman" w:cs="Times New Roman"/>
          <w:b/>
          <w:bCs/>
          <w:i w:val="0"/>
          <w:iCs w:val="0"/>
          <w:smallCaps w:val="0"/>
          <w:strike w:val="0"/>
          <w:color w:val="000000"/>
          <w:sz w:val="28"/>
          <w:szCs w:val="28"/>
          <w:u w:val="none"/>
          <w:shd w:val="clear" w:fill="auto"/>
          <w:vertAlign w:val="baseline"/>
          <w:rtl w:val="0"/>
        </w:rPr>
        <w:t>2. Đội ngũ giáo viên của phòng</w:t>
      </w:r>
    </w:p>
    <w:p w14:paraId="00000015">
      <w:pPr>
        <w:spacing w:after="120"/>
        <w:rPr>
          <w:rFonts w:hint="default" w:ascii="Times New Roman" w:hAnsi="Times New Roman" w:cs="Times New Roman"/>
          <w:sz w:val="28"/>
          <w:szCs w:val="28"/>
        </w:rPr>
      </w:pPr>
      <w:r>
        <w:rPr>
          <w:rFonts w:hint="default" w:ascii="Times New Roman" w:hAnsi="Times New Roman" w:cs="Times New Roman"/>
          <w:sz w:val="28"/>
          <w:szCs w:val="28"/>
          <w:rtl w:val="0"/>
        </w:rPr>
        <w:tab/>
      </w:r>
      <w:r>
        <w:rPr>
          <w:rFonts w:hint="default" w:ascii="Times New Roman" w:hAnsi="Times New Roman" w:cs="Times New Roman"/>
          <w:sz w:val="28"/>
          <w:szCs w:val="28"/>
          <w:rtl w:val="0"/>
        </w:rPr>
        <w:t>- Số lượng: 14 giáo viên. Trong đó có 13 nữ, 1 nam.</w:t>
      </w:r>
    </w:p>
    <w:p w14:paraId="00000016">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Trình độ chuyên môn: 01 GV trình độ thạc sĩ, 11 GV trình độ đại học, 02 Gv trình độ TC.</w:t>
      </w:r>
    </w:p>
    <w:p w14:paraId="00000017">
      <w:pPr>
        <w:spacing w:after="120"/>
        <w:ind w:firstLine="720"/>
        <w:rPr>
          <w:rFonts w:hint="default" w:ascii="Times New Roman" w:hAnsi="Times New Roman" w:cs="Times New Roman"/>
          <w:sz w:val="28"/>
          <w:szCs w:val="28"/>
        </w:rPr>
      </w:pPr>
      <w:r>
        <w:rPr>
          <w:rFonts w:hint="default" w:ascii="Times New Roman" w:hAnsi="Times New Roman" w:cs="Times New Roman"/>
          <w:sz w:val="28"/>
          <w:szCs w:val="28"/>
          <w:rtl w:val="0"/>
        </w:rPr>
        <w:t>- 12 GV biên chế và 02 GV hợp đồng.</w:t>
      </w:r>
    </w:p>
    <w:p w14:paraId="00000018">
      <w:pPr>
        <w:spacing w:after="120"/>
        <w:ind w:firstLine="720"/>
        <w:rPr>
          <w:rFonts w:hint="default" w:ascii="Times New Roman" w:hAnsi="Times New Roman" w:eastAsia="Arial" w:cs="Times New Roman"/>
          <w:sz w:val="28"/>
          <w:szCs w:val="28"/>
        </w:rPr>
      </w:pPr>
      <w:r>
        <w:rPr>
          <w:rFonts w:hint="default" w:ascii="Times New Roman" w:hAnsi="Times New Roman" w:cs="Times New Roman"/>
          <w:sz w:val="28"/>
          <w:szCs w:val="28"/>
          <w:rtl w:val="0"/>
        </w:rPr>
        <w:t>- Tổng số lớp: 8 lớp.</w:t>
      </w:r>
    </w:p>
    <w:p w14:paraId="00000019">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3. Thuận lợi</w:t>
      </w:r>
    </w:p>
    <w:p w14:paraId="0000001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w:t>
      </w:r>
      <w:r>
        <w:rPr>
          <w:rFonts w:hint="default" w:ascii="Times New Roman" w:hAnsi="Times New Roman" w:cs="Times New Roman"/>
          <w:sz w:val="28"/>
          <w:szCs w:val="28"/>
          <w:rtl w:val="0"/>
        </w:rPr>
        <w:tab/>
      </w:r>
      <w:r>
        <w:rPr>
          <w:rFonts w:hint="default" w:ascii="Times New Roman" w:hAnsi="Times New Roman" w:cs="Times New Roman"/>
          <w:sz w:val="28"/>
          <w:szCs w:val="28"/>
          <w:rtl w:val="0"/>
        </w:rPr>
        <w:t>Việc sáp nhập tạo điều kiện để giáo viên Phòng Kỹ năng tăng cường trao đổi, chia sẻ kinh nghiệm chuyên môn trong quá trình giáo dục, rèn luyện học sinh khuyết tật. Đặc biệt, giáo viên có cơ hội học hỏi, trao đổi sâu hơn về phương pháp và kinh nghiệm dạy học, từ đó nâng cao hiệu quả rèn luyện kỹ năng cho học sinh.</w:t>
      </w:r>
    </w:p>
    <w:p w14:paraId="0000001B">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Đội ngũ giáo viên trong Phòng có chuyên môn nghiệp vụ vững vàng, có tinh thần đoàn kết, trách nhiệm, sẵn sàng phối hợp và hỗ trợ nhau trong công tác.</w:t>
      </w:r>
    </w:p>
    <w:p w14:paraId="0000001C">
      <w:pPr>
        <w:spacing w:after="120"/>
        <w:ind w:firstLine="720"/>
        <w:jc w:val="both"/>
        <w:rPr>
          <w:rFonts w:hint="default" w:ascii="Times New Roman" w:hAnsi="Times New Roman" w:cs="Times New Roman"/>
        </w:rPr>
      </w:pPr>
      <w:r>
        <w:rPr>
          <w:rFonts w:hint="default" w:ascii="Times New Roman" w:hAnsi="Times New Roman" w:cs="Times New Roman"/>
          <w:sz w:val="28"/>
          <w:szCs w:val="28"/>
          <w:rtl w:val="0"/>
        </w:rPr>
        <w:t>Được sự quan tâm, chỉ đạo sâu sát và kịp thời của Ban Giám đốc trong quá trình triển khai các nhiệm vụ chuyên môn và ổn định hoạt động của Phòng sau sáp nhập</w:t>
      </w:r>
      <w:r>
        <w:rPr>
          <w:rFonts w:hint="default" w:ascii="Times New Roman" w:hAnsi="Times New Roman" w:cs="Times New Roman"/>
          <w:rtl w:val="0"/>
        </w:rPr>
        <w:t>.</w:t>
      </w:r>
    </w:p>
    <w:p w14:paraId="0000001D">
      <w:pPr>
        <w:spacing w:after="120"/>
        <w:jc w:val="both"/>
        <w:rPr>
          <w:rFonts w:hint="default" w:ascii="Times New Roman" w:hAnsi="Times New Roman" w:cs="Times New Roman"/>
          <w:b/>
          <w:bCs/>
          <w:color w:val="242B2D"/>
          <w:sz w:val="28"/>
          <w:szCs w:val="28"/>
        </w:rPr>
      </w:pPr>
      <w:r>
        <w:rPr>
          <w:rFonts w:hint="default" w:ascii="Times New Roman" w:hAnsi="Times New Roman" w:cs="Times New Roman"/>
          <w:b/>
          <w:bCs/>
          <w:color w:val="242B2D"/>
          <w:sz w:val="28"/>
          <w:szCs w:val="28"/>
          <w:rtl w:val="0"/>
        </w:rPr>
        <w:t>4. Khó khăn</w:t>
      </w:r>
    </w:p>
    <w:p w14:paraId="0000001E">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Một số giáo viên cần có thời gian để thích nghi với môi trường làm việc, cơ cấu tổ chức và những yêu cầu mới sau sáp nhập.</w:t>
      </w:r>
    </w:p>
    <w:p w14:paraId="0000001F">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Sự khác biệt về đặc điểm học sinh, nhu cầu giáo dục và kinh nghiệm chuyên môn giữa hai đơn vị đòi hỏi giáo viên trong phòng cần tăng cường trao đổi, thống nhất phương pháp và cách thức tổ chức thực hiện.</w:t>
      </w:r>
    </w:p>
    <w:p w14:paraId="00000020">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II. MỤC TIÊU NĂM HỌC</w:t>
      </w:r>
    </w:p>
    <w:p w14:paraId="00000021">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1. Mục tiêu chung</w:t>
      </w:r>
    </w:p>
    <w:p w14:paraId="00000022">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Hoàn thành tốt nhiệm vụ năm học 2026 - 2027 do Trung tâm và Phòng đề ra. </w:t>
      </w:r>
    </w:p>
    <w:p w14:paraId="00000023">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Xây dựng tập thể đoàn kết, trách nhiệm, chủ động, sáng tạo; thực hiện tốt quy chế chuyên môn và nhiệm vụ được giao; phấn đấu đạt danh hiệu “Tập thể lao động tiên tiến”.</w:t>
      </w:r>
    </w:p>
    <w:p w14:paraId="00000024">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Tăng cường trao đổi, phối hợp chuyên môn giữa các giáo viên.</w:t>
      </w:r>
    </w:p>
    <w:p w14:paraId="00000025">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2. Mục tiêu cụ thể</w:t>
      </w:r>
    </w:p>
    <w:p w14:paraId="00000026">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- 100% giáo viên hoàn thành tốt nhiệm vụ, đạt danh hiệu “Lao động tiên tiến”.</w:t>
      </w:r>
    </w:p>
    <w:p w14:paraId="00000027">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- 100% giáo viên tham gia chia sẻ chuyên môn/tổ chức chuyên đề cho học sinh.</w:t>
      </w:r>
    </w:p>
    <w:p w14:paraId="00000028">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Tập thể phòng đạt danh hiệu “Lao động tiên tiến”.</w:t>
      </w:r>
    </w:p>
    <w:p w14:paraId="00000029">
      <w:pPr>
        <w:spacing w:after="120"/>
        <w:jc w:val="both"/>
        <w:rPr>
          <w:rFonts w:hint="default" w:ascii="Times New Roman" w:hAnsi="Times New Roman" w:cs="Times New Roman"/>
          <w:b/>
          <w:bCs/>
          <w:color w:val="242B2D"/>
          <w:sz w:val="28"/>
          <w:szCs w:val="28"/>
        </w:rPr>
      </w:pPr>
    </w:p>
    <w:p w14:paraId="0000002A">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III. CÁC NHIỆM VỤ, CHỈ TIÊU VÀ BIỆN PHÁP THỰC HIỆN</w:t>
      </w:r>
    </w:p>
    <w:p w14:paraId="0000002B">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1. Nhiệm vụ 1:</w:t>
      </w:r>
      <w:r>
        <w:rPr>
          <w:rFonts w:hint="default" w:ascii="Times New Roman" w:hAnsi="Times New Roman" w:cs="Times New Roman"/>
          <w:sz w:val="28"/>
          <w:szCs w:val="28"/>
          <w:rtl w:val="0"/>
        </w:rPr>
        <w:t xml:space="preserve"> Đổi mới và nâng cao chất lượng giáo dục.</w:t>
      </w:r>
    </w:p>
    <w:p w14:paraId="0000002C">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a. Công tác chất lượng H/S:</w:t>
      </w:r>
    </w:p>
    <w:p w14:paraId="0000002D">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 xml:space="preserve"> Phẩm chất</w:t>
      </w:r>
    </w:p>
    <w:p w14:paraId="0000002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Chỉ tiêu: Tốt: 100%</w:t>
      </w:r>
    </w:p>
    <w:p w14:paraId="0000002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3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Tăng cường quản lý, giáo dục lồng ghép trong các tiết dạy.</w:t>
      </w:r>
    </w:p>
    <w:p w14:paraId="0000003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Phối hợp tốt với đoàn thể trong trung tâm, bộ phận bán trú, thực hiện tốt các hoạt động ngoài giờ lên lớp, ngoại khóa để tuyên truyền giáo dục và rèn kỹ năng sống cho học sinh.</w:t>
      </w:r>
    </w:p>
    <w:p w14:paraId="00000032">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Kết quả các môn học</w:t>
      </w:r>
    </w:p>
    <w:p w14:paraId="0000003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Chỉ tiêu: giỏi: 15%, khá: 35 %, TB: 50%. </w:t>
      </w:r>
    </w:p>
    <w:p w14:paraId="0000003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35">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Đảm bảo tốt công tác, thực hiện tốt công tác của chuyên môn;</w:t>
      </w:r>
    </w:p>
    <w:p w14:paraId="00000036">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Tăng cường đổi mới trong giảng dạy, thực hiện tốt các cuộc vận động, các phong trào thi đua;</w:t>
      </w:r>
    </w:p>
    <w:p w14:paraId="00000037">
      <w:pPr>
        <w:spacing w:after="120"/>
        <w:ind w:firstLine="720"/>
        <w:rPr>
          <w:rFonts w:hint="default" w:ascii="Times New Roman" w:hAnsi="Times New Roman" w:cs="Times New Roman"/>
          <w:sz w:val="28"/>
          <w:szCs w:val="28"/>
        </w:rPr>
      </w:pPr>
      <w:r>
        <w:rPr>
          <w:rFonts w:hint="default" w:ascii="Times New Roman" w:hAnsi="Times New Roman" w:cs="Times New Roman"/>
          <w:sz w:val="28"/>
          <w:szCs w:val="28"/>
          <w:rtl w:val="0"/>
        </w:rPr>
        <w:t>+ Đẩy mạnh công tác phụ đạo, ôn tập tốt cho học sinh;</w:t>
      </w:r>
    </w:p>
    <w:p w14:paraId="00000038">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Bồi dưỡng những học sinh thuần thục kĩ năng may, thêu, kĩ năng rửa xe, kĩ năng nấu ăn, trồng trọt, mua bán hàng để thực hiện tốt công tác chuyển tiếp. </w:t>
      </w:r>
    </w:p>
    <w:p w14:paraId="00000039">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b. Nâng cao chất lượng công tác giảng dạy:</w:t>
      </w:r>
    </w:p>
    <w:p w14:paraId="0000003A">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Công tác thao giảng, dự giờ, kiểm tra:</w:t>
      </w:r>
    </w:p>
    <w:p w14:paraId="0000003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Chỉ tiêu: Thao giảng: 1 tiết/ học kỳ. Số tiết dự giờ: 5 tiết/1GV/HK. </w:t>
      </w:r>
    </w:p>
    <w:p w14:paraId="0000003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3D">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Có kế hoạch và phân công cụ thể trong năm, hàng tháng, hàng tuần, hàng ngày.</w:t>
      </w:r>
    </w:p>
    <w:p w14:paraId="0000003E">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Trong thao giảng chú trọng phân tích khả năng điều chỉnh bài dạy của GV. </w:t>
      </w:r>
    </w:p>
    <w:p w14:paraId="0000003F">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Xem đây là một chỉ tiêu đánh giá kết quả thực hiện nhiệm của GV trong năm.</w:t>
      </w:r>
    </w:p>
    <w:p w14:paraId="00000040">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Công tác đổi mới phương pháp, nâng cao chất lượng giảng dạy:</w:t>
      </w:r>
    </w:p>
    <w:p w14:paraId="0000004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Chỉ tiêu: </w:t>
      </w:r>
    </w:p>
    <w:p w14:paraId="00000042">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Toàn thể GV của phòng thực hiện có hiệu quả;</w:t>
      </w:r>
    </w:p>
    <w:p w14:paraId="00000043">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Mỗi GV thực hiện 1 chuyên đề trong năm;</w:t>
      </w:r>
    </w:p>
    <w:p w14:paraId="00000044">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Gv thực hiện kế hoạch bồi dưỡng thường xuyên theo hình thức cá nhân và cấp phòng (SHCM).</w:t>
      </w:r>
    </w:p>
    <w:p w14:paraId="0000004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46">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đổi mới trong soạn giảng, soạn theo hướng đảm bảo chuẩn kiến thức kỹ năng và rèn luyện kỹ năng sống, đảm bảo điều chỉnh mục tiêu phù hợp với trình độ học sinh;</w:t>
      </w:r>
    </w:p>
    <w:p w14:paraId="00000047">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Sử dụng các phương pháp phù hợp trong giảng dạy, sử dụng có hiệu quả đồ dùng dạy học, tăng cường ứng dụng công nghệ thông tin trong giảng dạy;</w:t>
      </w:r>
    </w:p>
    <w:p w14:paraId="00000048">
      <w:pPr>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Xây dựng kế hoạch dạy học phù hợp với đối tượng học sinh các lớp kĩ năng;</w:t>
      </w:r>
    </w:p>
    <w:p w14:paraId="00000049">
      <w:pPr>
        <w:spacing w:after="120"/>
        <w:ind w:firstLine="720"/>
        <w:jc w:val="both"/>
        <w:rPr>
          <w:rFonts w:hint="default" w:ascii="Times New Roman" w:hAnsi="Times New Roman" w:cs="Times New Roman"/>
          <w:sz w:val="28"/>
          <w:szCs w:val="28"/>
        </w:rPr>
      </w:pPr>
    </w:p>
    <w:p w14:paraId="0000004A">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phong trào thi đua 2 tốt, tham gia tốt các hội thi GV giỏi các cấp, đẩy mạnh công tác trao đổi chuyên môn trong phòng.</w:t>
      </w:r>
    </w:p>
    <w:p w14:paraId="0000004B">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 xml:space="preserve">2. Nhiệm vụ 2: </w:t>
      </w:r>
      <w:r>
        <w:rPr>
          <w:rFonts w:hint="default" w:ascii="Times New Roman" w:hAnsi="Times New Roman" w:cs="Times New Roman"/>
          <w:sz w:val="28"/>
          <w:szCs w:val="28"/>
          <w:rtl w:val="0"/>
        </w:rPr>
        <w:t>Thực hiện tốt các phong trào thi đua và các cuộc vận động do các cấp, các ngành phát động trong năm.</w:t>
      </w:r>
    </w:p>
    <w:p w14:paraId="0000004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Chỉ tiêu: 100% GV trong phòng thực hiện tốt các phong trào thi đua, các cuộc vận động.</w:t>
      </w:r>
    </w:p>
    <w:p w14:paraId="0000004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4E">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Phòng triển khai phát động kịp thời, vận động GV thực hiện tốt theo các tiêu chuẩn đề ra.</w:t>
      </w:r>
    </w:p>
    <w:p w14:paraId="0000004F">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Lồng ghép tốt các phong trào thi đua, các cuộc vận động trong quá trình công tác của mỗi cá nhân GV trong phòng.</w:t>
      </w:r>
    </w:p>
    <w:p w14:paraId="00000050">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Coi đây là một tiêu chí để đánh giá công tác của GV.</w:t>
      </w:r>
    </w:p>
    <w:p w14:paraId="00000051">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3. Nhiệm vụ 3:</w:t>
      </w:r>
      <w:r>
        <w:rPr>
          <w:rFonts w:hint="default" w:ascii="Times New Roman" w:hAnsi="Times New Roman" w:cs="Times New Roman"/>
          <w:sz w:val="28"/>
          <w:szCs w:val="28"/>
          <w:rtl w:val="0"/>
        </w:rPr>
        <w:t xml:space="preserve"> Nâng cao trình độ chuyên môn, nghiệp vụ cho toàn thể GV trong phòng góp phần nâng cao chất lượng giáo dục.</w:t>
      </w:r>
    </w:p>
    <w:p w14:paraId="0000005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Chỉ tiêu:  </w:t>
      </w:r>
    </w:p>
    <w:p w14:paraId="00000053">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HTXSNV: 3Gv</w:t>
      </w:r>
    </w:p>
    <w:p w14:paraId="00000054">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CSTĐCS: 6 GV, </w:t>
      </w:r>
    </w:p>
    <w:p w14:paraId="00000055">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Gvcn giỏi cấp trung tâm: 8,  </w:t>
      </w:r>
    </w:p>
    <w:p w14:paraId="00000056">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LĐTT: 100%</w:t>
      </w:r>
    </w:p>
    <w:p w14:paraId="0000005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58">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Vận động các GV trong phòng tự học, tự rèn nâng cao trình độ chuyên môn.</w:t>
      </w:r>
    </w:p>
    <w:p w14:paraId="00000059">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công tác của cá nhân trong năm học.</w:t>
      </w:r>
    </w:p>
    <w:p w14:paraId="0000005A">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Triển khai tốt các chương trình tập huấn về chuyên môn của bộ môn trong năm học.</w:t>
      </w:r>
    </w:p>
    <w:p w14:paraId="0000005B">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đổi mới toàn diện trong quá trình giảng dạy của bộ môn.</w:t>
      </w:r>
    </w:p>
    <w:p w14:paraId="0000005C">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Đẩy mạnh hoạt động chuyên môn của phòng, tăng cường trao đổi chuyên môn học hỏi kinh nghiệm.</w:t>
      </w:r>
    </w:p>
    <w:p w14:paraId="0000005D">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tốt và có hiệu quả trong các hội thi chuyên môn do các cấp ngành phát động.</w:t>
      </w:r>
    </w:p>
    <w:p w14:paraId="0000005E">
      <w:pPr>
        <w:spacing w:after="120"/>
        <w:jc w:val="both"/>
        <w:rPr>
          <w:rFonts w:hint="default" w:ascii="Times New Roman" w:hAnsi="Times New Roman" w:cs="Times New Roman"/>
          <w:sz w:val="28"/>
          <w:szCs w:val="28"/>
        </w:rPr>
      </w:pPr>
    </w:p>
    <w:p w14:paraId="0000005F">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4. Nhiệm vụ 4:</w:t>
      </w:r>
      <w:r>
        <w:rPr>
          <w:rFonts w:hint="default" w:ascii="Times New Roman" w:hAnsi="Times New Roman" w:cs="Times New Roman"/>
          <w:sz w:val="28"/>
          <w:szCs w:val="28"/>
          <w:rtl w:val="0"/>
        </w:rPr>
        <w:t xml:space="preserve"> Xây dựng tập thể phòng đoàn kết, đạt danh hiệu “Tập thể Lao động tiên tiến ”.</w:t>
      </w:r>
    </w:p>
    <w:p w14:paraId="0000006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Chỉ tiêu: “Tập thể Lao động tiên tiến ”.</w:t>
      </w:r>
    </w:p>
    <w:p w14:paraId="0000006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Biện pháp:</w:t>
      </w:r>
    </w:p>
    <w:p w14:paraId="00000062">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Triển khai thực hiện tốt kế hoạch của nhà trường và phòng bộ môn trong năm học.</w:t>
      </w:r>
    </w:p>
    <w:p w14:paraId="00000063">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tốt các hoạt động của Trung tâm và các đoàn thể trong Trung tâm.</w:t>
      </w:r>
    </w:p>
    <w:p w14:paraId="00000064">
      <w:pPr>
        <w:spacing w:after="120"/>
        <w:ind w:firstLine="720"/>
        <w:jc w:val="both"/>
        <w:rPr>
          <w:rFonts w:hint="default" w:ascii="Times New Roman" w:hAnsi="Times New Roman" w:cs="Times New Roman"/>
          <w:sz w:val="28"/>
          <w:szCs w:val="28"/>
        </w:rPr>
      </w:pPr>
      <w:r>
        <w:rPr>
          <w:rFonts w:hint="default" w:ascii="Times New Roman" w:hAnsi="Times New Roman" w:cs="Times New Roman"/>
          <w:sz w:val="28"/>
          <w:szCs w:val="28"/>
          <w:rtl w:val="0"/>
        </w:rPr>
        <w:t>+ Đẩy mạnh công tác bồi dưỡng chuyên môn, tăng cường công tác trao đổi đúc rút kinh nghiệm trong Phòng.</w:t>
      </w:r>
    </w:p>
    <w:p w14:paraId="00000065">
      <w:pPr>
        <w:spacing w:after="120"/>
        <w:jc w:val="both"/>
        <w:rPr>
          <w:rFonts w:hint="default" w:ascii="Times New Roman" w:hAnsi="Times New Roman" w:cs="Times New Roman"/>
          <w:sz w:val="28"/>
          <w:szCs w:val="28"/>
        </w:rPr>
      </w:pPr>
    </w:p>
    <w:p w14:paraId="00000066">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IV. LỊCH TRÌNH THỰC HIỆN KẾ HOẠCH:</w:t>
      </w:r>
    </w:p>
    <w:tbl>
      <w:tblPr>
        <w:tblStyle w:val="24"/>
        <w:tblW w:w="10135" w:type="dxa"/>
        <w:tblInd w:w="0" w:type="dxa"/>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0" w:type="dxa"/>
          <w:bottom w:w="0" w:type="dxa"/>
          <w:right w:w="0" w:type="dxa"/>
        </w:tblCellMar>
      </w:tblPr>
      <w:tblGrid>
        <w:gridCol w:w="1387"/>
        <w:gridCol w:w="5508"/>
        <w:gridCol w:w="2076"/>
        <w:gridCol w:w="1164"/>
      </w:tblGrid>
      <w:tr w14:paraId="55834C18">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67">
            <w:pPr>
              <w:spacing w:after="120"/>
              <w:jc w:val="center"/>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Thời gian</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68">
            <w:pPr>
              <w:spacing w:after="120"/>
              <w:jc w:val="center"/>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Nội dung công việc</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69">
            <w:pPr>
              <w:spacing w:after="120"/>
              <w:jc w:val="center"/>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Người phụ trách</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6A">
            <w:pPr>
              <w:spacing w:after="120"/>
              <w:jc w:val="center"/>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Ghi chú</w:t>
            </w:r>
          </w:p>
        </w:tc>
      </w:tr>
      <w:tr w14:paraId="2D2F3887">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6B">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8/2026</w:t>
            </w:r>
          </w:p>
          <w:p w14:paraId="0000006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6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6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6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7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7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7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7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Họp triển khai công tác đầu năm </w:t>
            </w:r>
          </w:p>
          <w:p w14:paraId="0000007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Học tập chính trị, pháp luật đầu năm.</w:t>
            </w:r>
          </w:p>
          <w:p w14:paraId="0000007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kế hoạch lao động vệ sinh trường lớp.</w:t>
            </w:r>
          </w:p>
          <w:p w14:paraId="0000007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Nộp kế hoạch dạy học, kế hoạch cá nhân, kế hoạch BDTX</w:t>
            </w:r>
          </w:p>
          <w:p w14:paraId="0000007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Xây dựng kế hoạch phòng, TKB</w:t>
            </w:r>
          </w:p>
          <w:p w14:paraId="0000007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Chuẩn bị công tác tựu trường, khai giảng.</w:t>
            </w:r>
          </w:p>
          <w:p w14:paraId="0000007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các chuyên đề TT</w:t>
            </w:r>
          </w:p>
          <w:p w14:paraId="0000007A">
            <w:pPr>
              <w:spacing w:after="120"/>
              <w:jc w:val="both"/>
              <w:rPr>
                <w:rFonts w:hint="default" w:ascii="Times New Roman" w:hAnsi="Times New Roman" w:cs="Times New Roman"/>
                <w:i/>
                <w:iCs/>
                <w:sz w:val="28"/>
                <w:szCs w:val="28"/>
              </w:rPr>
            </w:pPr>
            <w:r>
              <w:rPr>
                <w:rFonts w:hint="default" w:ascii="Times New Roman" w:hAnsi="Times New Roman" w:cs="Times New Roman"/>
                <w:sz w:val="28"/>
                <w:szCs w:val="28"/>
                <w:rtl w:val="0"/>
              </w:rPr>
              <w:t xml:space="preserve">- Chuyên đề TT: </w:t>
            </w:r>
            <w:r>
              <w:rPr>
                <w:rFonts w:hint="default" w:ascii="Times New Roman" w:hAnsi="Times New Roman" w:cs="Times New Roman"/>
                <w:i/>
                <w:iCs/>
                <w:sz w:val="28"/>
                <w:szCs w:val="28"/>
                <w:rtl w:val="0"/>
              </w:rPr>
              <w:t>“</w:t>
            </w:r>
            <w:r>
              <w:rPr>
                <w:rFonts w:hint="default" w:ascii="Times New Roman" w:hAnsi="Times New Roman" w:eastAsia="Times New Roman" w:cs="Times New Roman"/>
                <w:i w:val="0"/>
                <w:iCs w:val="0"/>
                <w:color w:val="000000"/>
                <w:sz w:val="28"/>
                <w:szCs w:val="28"/>
                <w:u w:val="none"/>
                <w:vertAlign w:val="baseline"/>
                <w:rtl w:val="0"/>
              </w:rPr>
              <w:t>Giới thiệu một số nội dung tổ chức hoạt động trải nghiệm và HĐTN, hướng nghiệp trong chương trình giáo dục phổ thông 2028</w:t>
            </w:r>
            <w:r>
              <w:rPr>
                <w:rFonts w:hint="default" w:ascii="Times New Roman" w:hAnsi="Times New Roman" w:cs="Times New Roman"/>
                <w:i w:val="0"/>
                <w:iCs w:val="0"/>
                <w:color w:val="000000"/>
                <w:sz w:val="28"/>
                <w:szCs w:val="28"/>
                <w:u w:val="none"/>
                <w:vertAlign w:val="baseline"/>
                <w:rtl w:val="0"/>
              </w:rPr>
              <w:t>”</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7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7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7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7E">
            <w:pPr>
              <w:spacing w:after="120"/>
              <w:rPr>
                <w:rFonts w:hint="default" w:ascii="Times New Roman" w:hAnsi="Times New Roman" w:cs="Times New Roman"/>
                <w:sz w:val="28"/>
                <w:szCs w:val="28"/>
              </w:rPr>
            </w:pPr>
            <w:r>
              <w:rPr>
                <w:rFonts w:hint="default" w:ascii="Times New Roman" w:hAnsi="Times New Roman" w:cs="Times New Roman"/>
                <w:sz w:val="28"/>
                <w:szCs w:val="28"/>
                <w:rtl w:val="0"/>
              </w:rPr>
              <w:t>- Các GV trong phòng.</w:t>
            </w:r>
          </w:p>
          <w:p w14:paraId="0000007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Trưởng phòng</w:t>
            </w:r>
          </w:p>
          <w:p w14:paraId="00000080">
            <w:pPr>
              <w:spacing w:after="120"/>
              <w:jc w:val="both"/>
              <w:rPr>
                <w:rFonts w:hint="default" w:ascii="Times New Roman" w:hAnsi="Times New Roman" w:cs="Times New Roman"/>
                <w:sz w:val="28"/>
                <w:szCs w:val="28"/>
              </w:rPr>
            </w:pPr>
          </w:p>
          <w:p w14:paraId="0000008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8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83">
            <w:pPr>
              <w:spacing w:after="120"/>
              <w:jc w:val="both"/>
              <w:rPr>
                <w:rFonts w:hint="default" w:ascii="Times New Roman" w:hAnsi="Times New Roman" w:cs="Times New Roman"/>
                <w:sz w:val="28"/>
                <w:szCs w:val="28"/>
              </w:rPr>
            </w:pPr>
          </w:p>
          <w:p w14:paraId="0000008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Khánh Hoà</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8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86">
            <w:pPr>
              <w:spacing w:after="120"/>
              <w:jc w:val="both"/>
              <w:rPr>
                <w:rFonts w:hint="default" w:ascii="Times New Roman" w:hAnsi="Times New Roman" w:cs="Times New Roman"/>
                <w:sz w:val="28"/>
                <w:szCs w:val="28"/>
              </w:rPr>
            </w:pPr>
          </w:p>
        </w:tc>
      </w:tr>
      <w:tr w14:paraId="4FFF9445">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87">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9/2026</w:t>
            </w:r>
          </w:p>
          <w:p w14:paraId="0000008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8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Dạy học  tuần 1-4</w:t>
            </w:r>
          </w:p>
          <w:p w14:paraId="0000008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Ổn định nề nếp, thực hiện giảng dạy theo Thời khóa biểu</w:t>
            </w:r>
          </w:p>
          <w:p w14:paraId="0000008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Phân công lịch trực giờ ra chơi (trường chính)</w:t>
            </w:r>
          </w:p>
          <w:p w14:paraId="0000008C">
            <w:pPr>
              <w:spacing w:after="12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tl w:val="0"/>
              </w:rPr>
              <w:t>- Phân công lịch trực ban (Phân hiệu)</w:t>
            </w:r>
          </w:p>
          <w:p w14:paraId="0000008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Xây dựng bảng theo dõi đánh giá chất lượng viên chức theo tháng</w:t>
            </w:r>
          </w:p>
          <w:p w14:paraId="0000008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các cuộc thi trực tuyến do các cấp, các ngành phát động.</w:t>
            </w:r>
          </w:p>
          <w:p w14:paraId="0000008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Vệ sinh, trang trí khu vực cây xanh của Phòng</w:t>
            </w:r>
          </w:p>
          <w:p w14:paraId="0000009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Đăng kí thi đua đầu năm. </w:t>
            </w:r>
          </w:p>
          <w:p w14:paraId="0000009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Họp Phụ huynh đầu năm</w:t>
            </w:r>
          </w:p>
          <w:p w14:paraId="00000092">
            <w:pPr>
              <w:spacing w:after="12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tl w:val="0"/>
              </w:rPr>
              <w:t>- Tổ chức sinh hoạt vui tết Trung thu cho các em học sinh.</w:t>
            </w:r>
          </w:p>
          <w:p w14:paraId="0000009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9</w:t>
            </w:r>
          </w:p>
          <w:p w14:paraId="0000009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Chuyên đề TT: Hỗ trợ trẻ RLPT xác định điểm mạnh và tìm kiếm sự hỗ trợ.</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9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9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 Cả phòng </w:t>
            </w:r>
          </w:p>
          <w:p w14:paraId="00000097">
            <w:pPr>
              <w:spacing w:after="120"/>
              <w:jc w:val="both"/>
              <w:rPr>
                <w:rFonts w:hint="default" w:ascii="Times New Roman" w:hAnsi="Times New Roman" w:cs="Times New Roman"/>
                <w:sz w:val="28"/>
                <w:szCs w:val="28"/>
              </w:rPr>
            </w:pPr>
          </w:p>
          <w:p w14:paraId="0000009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 TP</w:t>
            </w:r>
          </w:p>
          <w:p w14:paraId="0000009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PTP</w:t>
            </w:r>
          </w:p>
          <w:p w14:paraId="0000009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TP và PTP</w:t>
            </w:r>
          </w:p>
          <w:p w14:paraId="0000009B">
            <w:pPr>
              <w:spacing w:after="120"/>
              <w:jc w:val="both"/>
              <w:rPr>
                <w:rFonts w:hint="default" w:ascii="Times New Roman" w:hAnsi="Times New Roman" w:cs="Times New Roman"/>
                <w:sz w:val="28"/>
                <w:szCs w:val="28"/>
              </w:rPr>
            </w:pPr>
          </w:p>
          <w:p w14:paraId="0000009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9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9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w:t>
            </w:r>
          </w:p>
          <w:p w14:paraId="0000009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GVCN</w:t>
            </w:r>
          </w:p>
          <w:p w14:paraId="000000A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A1">
            <w:pPr>
              <w:spacing w:after="120"/>
              <w:jc w:val="both"/>
              <w:rPr>
                <w:rFonts w:hint="default" w:ascii="Times New Roman" w:hAnsi="Times New Roman" w:cs="Times New Roman"/>
                <w:sz w:val="28"/>
                <w:szCs w:val="28"/>
              </w:rPr>
            </w:pPr>
          </w:p>
          <w:p w14:paraId="000000A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A3">
            <w:pPr>
              <w:spacing w:after="120"/>
              <w:jc w:val="both"/>
              <w:rPr>
                <w:rFonts w:hint="default" w:ascii="Times New Roman" w:hAnsi="Times New Roman" w:cs="Times New Roman"/>
                <w:sz w:val="28"/>
                <w:szCs w:val="28"/>
              </w:rPr>
            </w:pPr>
          </w:p>
          <w:p w14:paraId="000000A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Thầy Phi</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A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6FB1ABBE">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rPr>
          <w:trHeight w:val="3603" w:hRule="atLeast"/>
        </w:trPr>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A6">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10/2026</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A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kế hoạch dạy - học và triển khai thực hiện các phong trào thi đua, các cuộc vận động</w:t>
            </w:r>
          </w:p>
          <w:p w14:paraId="000000A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Hội nghị VC-NLĐ cấp phòng</w:t>
            </w:r>
          </w:p>
          <w:p w14:paraId="000000A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Hội nghị VC-NLĐ cấp TT</w:t>
            </w:r>
          </w:p>
          <w:p w14:paraId="000000AA">
            <w:pPr>
              <w:rPr>
                <w:rFonts w:hint="default" w:ascii="Times New Roman" w:hAnsi="Times New Roman" w:cs="Times New Roman"/>
              </w:rPr>
            </w:pPr>
            <w:r>
              <w:rPr>
                <w:rFonts w:hint="default" w:ascii="Times New Roman" w:hAnsi="Times New Roman" w:cs="Times New Roman"/>
                <w:rtl w:val="0"/>
              </w:rPr>
              <w:t>-</w:t>
            </w:r>
            <w:r>
              <w:rPr>
                <w:rFonts w:hint="default" w:ascii="Times New Roman" w:hAnsi="Times New Roman" w:cs="Times New Roman"/>
                <w:sz w:val="28"/>
                <w:szCs w:val="28"/>
                <w:rtl w:val="0"/>
              </w:rPr>
              <w:t xml:space="preserve"> Tham gia hoạt động kỉ niệm ngày 20/10</w:t>
            </w:r>
          </w:p>
          <w:p w14:paraId="000000A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10</w:t>
            </w:r>
          </w:p>
          <w:p w14:paraId="000000AC">
            <w:pPr>
              <w:spacing w:after="120"/>
              <w:rPr>
                <w:rFonts w:hint="default" w:ascii="Times New Roman" w:hAnsi="Times New Roman" w:cs="Times New Roman"/>
                <w:sz w:val="28"/>
                <w:szCs w:val="28"/>
              </w:rPr>
            </w:pPr>
            <w:r>
              <w:rPr>
                <w:rFonts w:hint="default" w:ascii="Times New Roman" w:hAnsi="Times New Roman" w:cs="Times New Roman"/>
                <w:b w:val="0"/>
                <w:bCs w:val="0"/>
                <w:i w:val="0"/>
                <w:iCs w:val="0"/>
                <w:sz w:val="28"/>
                <w:szCs w:val="28"/>
                <w:rtl w:val="0"/>
              </w:rPr>
              <w:t>* Chuyên đề c</w:t>
            </w:r>
            <w:r>
              <w:rPr>
                <w:rFonts w:hint="default" w:ascii="Times New Roman" w:hAnsi="Times New Roman" w:cs="Times New Roman"/>
                <w:sz w:val="28"/>
                <w:szCs w:val="28"/>
                <w:rtl w:val="0"/>
              </w:rPr>
              <w:t>ấp phòng</w:t>
            </w:r>
            <w:r>
              <w:rPr>
                <w:rFonts w:hint="default" w:ascii="Times New Roman" w:hAnsi="Times New Roman" w:cs="Times New Roman"/>
                <w:b w:val="0"/>
                <w:bCs w:val="0"/>
                <w:i w:val="0"/>
                <w:iCs w:val="0"/>
                <w:sz w:val="28"/>
                <w:szCs w:val="28"/>
                <w:rtl w:val="0"/>
              </w:rPr>
              <w:t>: D</w:t>
            </w:r>
            <w:r>
              <w:rPr>
                <w:rFonts w:hint="default" w:ascii="Times New Roman" w:hAnsi="Times New Roman" w:cs="Times New Roman"/>
                <w:sz w:val="28"/>
                <w:szCs w:val="28"/>
                <w:rtl w:val="0"/>
              </w:rPr>
              <w:t xml:space="preserve">ạy kỹ năng sống cho trẻ khuyết tật trí tuệ. </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A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A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A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B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B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Cả phòng</w:t>
            </w:r>
          </w:p>
          <w:p w14:paraId="000000B2">
            <w:pPr>
              <w:spacing w:after="120"/>
              <w:ind w:left="75" w:firstLine="0"/>
              <w:jc w:val="both"/>
              <w:rPr>
                <w:rFonts w:hint="default" w:ascii="Times New Roman" w:hAnsi="Times New Roman" w:cs="Times New Roman"/>
                <w:sz w:val="28"/>
                <w:szCs w:val="28"/>
              </w:rPr>
            </w:pPr>
          </w:p>
          <w:p w14:paraId="000000B3">
            <w:pPr>
              <w:spacing w:after="120"/>
              <w:ind w:left="75" w:firstLine="0"/>
              <w:jc w:val="both"/>
              <w:rPr>
                <w:rFonts w:hint="default" w:ascii="Times New Roman" w:hAnsi="Times New Roman" w:cs="Times New Roman"/>
                <w:sz w:val="28"/>
                <w:szCs w:val="28"/>
              </w:rPr>
            </w:pPr>
            <w:r>
              <w:rPr>
                <w:rFonts w:hint="default" w:ascii="Times New Roman" w:hAnsi="Times New Roman" w:cs="Times New Roman"/>
                <w:sz w:val="28"/>
                <w:szCs w:val="28"/>
                <w:rtl w:val="0"/>
              </w:rPr>
              <w:t>- Cô Thanh + cô Lễ</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B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1AED52F2">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B5">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11/2026</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B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tháng thi đua dạy tốt-học tốt</w:t>
            </w:r>
          </w:p>
          <w:p w14:paraId="000000B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Tham gia thao giảng, dự giờ </w:t>
            </w:r>
          </w:p>
          <w:p w14:paraId="000000B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Vệ sinh khu vực cây xanh</w:t>
            </w:r>
          </w:p>
          <w:p w14:paraId="000000B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hoạt động chào mừng ngày 20-11</w:t>
            </w:r>
          </w:p>
          <w:p w14:paraId="000000B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Kiểm tra HSSS lần 1</w:t>
            </w:r>
          </w:p>
          <w:p w14:paraId="000000B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Kiểm tra toàn diện 1 gv</w:t>
            </w:r>
          </w:p>
          <w:p w14:paraId="000000B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11</w:t>
            </w:r>
          </w:p>
          <w:p w14:paraId="000000BD">
            <w:pPr>
              <w:spacing w:after="120"/>
              <w:jc w:val="both"/>
              <w:rPr>
                <w:rFonts w:hint="default" w:ascii="Times New Roman" w:hAnsi="Times New Roman" w:cs="Times New Roman"/>
                <w:sz w:val="28"/>
                <w:szCs w:val="28"/>
              </w:rPr>
            </w:pPr>
            <w:r>
              <w:rPr>
                <w:rFonts w:hint="default" w:ascii="Times New Roman" w:hAnsi="Times New Roman" w:cs="Times New Roman"/>
                <w:b/>
                <w:bCs/>
                <w:i/>
                <w:iCs/>
                <w:sz w:val="28"/>
                <w:szCs w:val="28"/>
                <w:rtl w:val="0"/>
              </w:rPr>
              <w:t>* Chuyên đề:</w:t>
            </w:r>
            <w:r>
              <w:rPr>
                <w:rFonts w:hint="default" w:ascii="Times New Roman" w:hAnsi="Times New Roman" w:cs="Times New Roman"/>
                <w:sz w:val="28"/>
                <w:szCs w:val="28"/>
                <w:rtl w:val="0"/>
              </w:rPr>
              <w:t xml:space="preserve"> </w:t>
            </w:r>
            <w:r>
              <w:rPr>
                <w:rFonts w:hint="default" w:ascii="Times New Roman" w:hAnsi="Times New Roman" w:cs="Times New Roman"/>
                <w:rtl w:val="0"/>
              </w:rPr>
              <w:t xml:space="preserve"> Giáo dục giới tính</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B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B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C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 trong phòng</w:t>
            </w:r>
          </w:p>
          <w:p w14:paraId="000000C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Cả phòng</w:t>
            </w:r>
          </w:p>
          <w:p w14:paraId="000000C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C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Hồng</w:t>
            </w:r>
          </w:p>
          <w:p w14:paraId="000000C4">
            <w:pPr>
              <w:spacing w:after="120"/>
              <w:jc w:val="both"/>
              <w:rPr>
                <w:rFonts w:hint="default" w:ascii="Times New Roman" w:hAnsi="Times New Roman" w:cs="Times New Roman"/>
                <w:sz w:val="28"/>
                <w:szCs w:val="28"/>
              </w:rPr>
            </w:pPr>
          </w:p>
          <w:p w14:paraId="000000C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Ngân</w:t>
            </w:r>
          </w:p>
          <w:p w14:paraId="000000C6">
            <w:pPr>
              <w:spacing w:after="120"/>
              <w:jc w:val="both"/>
              <w:rPr>
                <w:rFonts w:hint="default" w:ascii="Times New Roman" w:hAnsi="Times New Roman" w:cs="Times New Roman"/>
                <w:sz w:val="28"/>
                <w:szCs w:val="28"/>
              </w:rPr>
            </w:pP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C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3954A094">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C8">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12/2026</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C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Tiếp tục thực hiện các phong trào thi đua, các cuộc vân động</w:t>
            </w:r>
          </w:p>
          <w:p w14:paraId="000000C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Ôn tập HKI</w:t>
            </w:r>
          </w:p>
          <w:p w14:paraId="000000C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Nộp đề cương SKKN, thông qua đề cương skkn cấp Phòng</w:t>
            </w:r>
          </w:p>
          <w:p w14:paraId="000000C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12</w:t>
            </w:r>
          </w:p>
          <w:p w14:paraId="000000CD">
            <w:pPr>
              <w:rPr>
                <w:rFonts w:hint="default" w:ascii="Times New Roman" w:hAnsi="Times New Roman" w:cs="Times New Roman"/>
                <w:sz w:val="28"/>
                <w:szCs w:val="28"/>
              </w:rPr>
            </w:pPr>
            <w:r>
              <w:rPr>
                <w:rFonts w:hint="default" w:ascii="Times New Roman" w:hAnsi="Times New Roman" w:cs="Times New Roman"/>
                <w:b w:val="0"/>
                <w:bCs w:val="0"/>
                <w:i w:val="0"/>
                <w:iCs w:val="0"/>
                <w:sz w:val="28"/>
                <w:szCs w:val="28"/>
                <w:rtl w:val="0"/>
              </w:rPr>
              <w:t>*Chuyên đề Phòng:  Kỉ niệm Ngày Quốc tế Người khuyết tật 3 tháng 12</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C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C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-Các GV chủ nhiệm/ GVBM</w:t>
            </w:r>
          </w:p>
          <w:p w14:paraId="000000D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 đăng kí</w:t>
            </w:r>
          </w:p>
          <w:p w14:paraId="000000D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D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Thuỷ, Cô Hằng (trường chính)</w:t>
            </w:r>
          </w:p>
          <w:p w14:paraId="000000D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Yến (Phân hiệu)</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D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3713A52B">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D5">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1/2027</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D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Thực hiện tốt công tác kiểm tra đánh giá chất lượng HKI </w:t>
            </w:r>
          </w:p>
          <w:p w14:paraId="000000D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Sơ kết hoạt động phòng chuyên môn HKI</w:t>
            </w:r>
          </w:p>
          <w:p w14:paraId="000000D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các kế hoạch của Trung tâm.</w:t>
            </w:r>
          </w:p>
          <w:p w14:paraId="000000D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Tham gia sơ kết HKI </w:t>
            </w:r>
          </w:p>
          <w:p w14:paraId="000000D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Kiểm tra HSSS HK I ( lần 2)</w:t>
            </w:r>
          </w:p>
          <w:p w14:paraId="000000D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Tổ chức/ tham gia các hoạt động Mừng Đảng đón Xuân</w:t>
            </w:r>
          </w:p>
          <w:p w14:paraId="000000DC">
            <w:pPr>
              <w:spacing w:after="120"/>
              <w:jc w:val="both"/>
              <w:rPr>
                <w:rFonts w:hint="default" w:ascii="Times New Roman" w:hAnsi="Times New Roman" w:cs="Times New Roman"/>
                <w:sz w:val="28"/>
                <w:szCs w:val="28"/>
              </w:rPr>
            </w:pPr>
            <w:r>
              <w:rPr>
                <w:rFonts w:hint="default" w:ascii="Times New Roman" w:hAnsi="Times New Roman" w:cs="Times New Roman"/>
                <w:b/>
                <w:bCs/>
                <w:i/>
                <w:iCs/>
                <w:sz w:val="28"/>
                <w:szCs w:val="28"/>
                <w:rtl w:val="0"/>
              </w:rPr>
              <w:t xml:space="preserve"> </w:t>
            </w:r>
            <w:r>
              <w:rPr>
                <w:rFonts w:hint="default" w:ascii="Times New Roman" w:hAnsi="Times New Roman" w:cs="Times New Roman"/>
                <w:sz w:val="28"/>
                <w:szCs w:val="28"/>
                <w:rtl w:val="0"/>
              </w:rPr>
              <w:t>- Đánh giá chất lượng viên chức tháng 1</w:t>
            </w:r>
          </w:p>
          <w:p w14:paraId="000000DD">
            <w:pPr>
              <w:spacing w:after="120"/>
              <w:rPr>
                <w:rFonts w:hint="default" w:ascii="Times New Roman" w:hAnsi="Times New Roman" w:cs="Times New Roman"/>
                <w:b w:val="0"/>
                <w:bCs w:val="0"/>
                <w:i w:val="0"/>
                <w:iCs w:val="0"/>
                <w:color w:val="000000"/>
                <w:sz w:val="28"/>
                <w:szCs w:val="28"/>
              </w:rPr>
            </w:pPr>
            <w:r>
              <w:rPr>
                <w:rFonts w:hint="default" w:ascii="Times New Roman" w:hAnsi="Times New Roman" w:cs="Times New Roman"/>
                <w:b w:val="0"/>
                <w:bCs w:val="0"/>
                <w:i w:val="0"/>
                <w:iCs w:val="0"/>
                <w:color w:val="000000"/>
                <w:sz w:val="28"/>
                <w:szCs w:val="28"/>
                <w:rtl w:val="0"/>
              </w:rPr>
              <w:t xml:space="preserve">* Chuyên đề </w:t>
            </w:r>
            <w:r>
              <w:rPr>
                <w:rFonts w:hint="default" w:ascii="Times New Roman" w:hAnsi="Times New Roman" w:cs="Times New Roman"/>
                <w:sz w:val="28"/>
                <w:szCs w:val="28"/>
                <w:rtl w:val="0"/>
              </w:rPr>
              <w:t>P</w:t>
            </w:r>
            <w:r>
              <w:rPr>
                <w:rFonts w:hint="default" w:ascii="Times New Roman" w:hAnsi="Times New Roman" w:cs="Times New Roman"/>
                <w:b w:val="0"/>
                <w:bCs w:val="0"/>
                <w:i w:val="0"/>
                <w:iCs w:val="0"/>
                <w:color w:val="000000"/>
                <w:sz w:val="28"/>
                <w:szCs w:val="28"/>
                <w:rtl w:val="0"/>
              </w:rPr>
              <w:t>h</w:t>
            </w:r>
            <w:r>
              <w:rPr>
                <w:rFonts w:hint="default" w:ascii="Times New Roman" w:hAnsi="Times New Roman" w:cs="Times New Roman"/>
                <w:sz w:val="28"/>
                <w:szCs w:val="28"/>
                <w:rtl w:val="0"/>
              </w:rPr>
              <w:t>òng</w:t>
            </w:r>
            <w:r>
              <w:rPr>
                <w:rFonts w:hint="default" w:ascii="Times New Roman" w:hAnsi="Times New Roman" w:cs="Times New Roman"/>
                <w:b w:val="0"/>
                <w:bCs w:val="0"/>
                <w:i w:val="0"/>
                <w:iCs w:val="0"/>
                <w:color w:val="000000"/>
                <w:sz w:val="28"/>
                <w:szCs w:val="28"/>
                <w:rtl w:val="0"/>
              </w:rPr>
              <w:t>: Mừng Đảng đón xuân</w:t>
            </w:r>
          </w:p>
          <w:p w14:paraId="000000DE">
            <w:pPr>
              <w:spacing w:after="120"/>
              <w:rPr>
                <w:rFonts w:hint="default" w:ascii="Times New Roman" w:hAnsi="Times New Roman" w:cs="Times New Roman"/>
                <w:sz w:val="28"/>
                <w:szCs w:val="28"/>
              </w:rPr>
            </w:pPr>
          </w:p>
          <w:p w14:paraId="000000DF">
            <w:pPr>
              <w:spacing w:after="120"/>
              <w:rPr>
                <w:rFonts w:hint="default" w:ascii="Times New Roman" w:hAnsi="Times New Roman" w:cs="Times New Roman"/>
                <w:sz w:val="28"/>
                <w:szCs w:val="28"/>
              </w:rPr>
            </w:pPr>
          </w:p>
          <w:p w14:paraId="000000E0">
            <w:pPr>
              <w:spacing w:after="120"/>
              <w:rPr>
                <w:rFonts w:hint="default" w:ascii="Times New Roman" w:hAnsi="Times New Roman" w:cs="Times New Roman"/>
                <w:sz w:val="28"/>
                <w:szCs w:val="28"/>
              </w:rPr>
            </w:pPr>
            <w:r>
              <w:rPr>
                <w:rFonts w:hint="default" w:ascii="Times New Roman" w:hAnsi="Times New Roman" w:cs="Times New Roman"/>
                <w:sz w:val="28"/>
                <w:szCs w:val="28"/>
                <w:rtl w:val="0"/>
              </w:rPr>
              <w:t>* Chuyên đề TT: Dạy Năng Khiếu Múa không những dùng phương pháp truyền thống ( nghe -cảm - nhận - vận động ) mà phải chuyển hướng sang Thị giác - cảm giác rung - Nhịp điệu cơ thể.</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E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E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E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Cả phòng</w:t>
            </w:r>
          </w:p>
          <w:p w14:paraId="000000E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E5">
            <w:pPr>
              <w:spacing w:after="120"/>
              <w:rPr>
                <w:rFonts w:hint="default" w:ascii="Times New Roman" w:hAnsi="Times New Roman" w:cs="Times New Roman"/>
                <w:sz w:val="28"/>
                <w:szCs w:val="28"/>
              </w:rPr>
            </w:pPr>
            <w:r>
              <w:rPr>
                <w:rFonts w:hint="default" w:ascii="Times New Roman" w:hAnsi="Times New Roman" w:cs="Times New Roman"/>
                <w:sz w:val="28"/>
                <w:szCs w:val="28"/>
                <w:rtl w:val="0"/>
              </w:rPr>
              <w:t>- Các GV trong phòng</w:t>
            </w:r>
          </w:p>
          <w:p w14:paraId="000000E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E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E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Times New Roman" w:hAnsi="Times New Roman" w:cs="Times New Roman"/>
                <w:sz w:val="28"/>
                <w:szCs w:val="28"/>
              </w:rPr>
            </w:pPr>
            <w:r>
              <w:rPr>
                <w:rFonts w:hint="default" w:ascii="Times New Roman" w:hAnsi="Times New Roman" w:cs="Times New Roman"/>
                <w:sz w:val="28"/>
                <w:szCs w:val="28"/>
                <w:rtl w:val="0"/>
              </w:rPr>
              <w:t>- Cô Yến, thầy Trung ( phân hiệu)</w:t>
            </w:r>
          </w:p>
          <w:p w14:paraId="000000EA">
            <w:pPr>
              <w:spacing w:after="120"/>
              <w:ind w:left="75" w:firstLine="0"/>
              <w:jc w:val="both"/>
              <w:rPr>
                <w:rFonts w:hint="default" w:ascii="Times New Roman" w:hAnsi="Times New Roman" w:cs="Times New Roman"/>
                <w:sz w:val="28"/>
                <w:szCs w:val="28"/>
              </w:rPr>
            </w:pPr>
            <w:r>
              <w:rPr>
                <w:rFonts w:hint="default" w:ascii="Times New Roman" w:hAnsi="Times New Roman" w:cs="Times New Roman"/>
                <w:sz w:val="28"/>
                <w:szCs w:val="28"/>
                <w:rtl w:val="0"/>
              </w:rPr>
              <w:t>- Thầy Trung</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E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6DDE2AA4">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EC">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2/2027</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E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Thực hiện tốt kế hoạch dạy - học và triển khai thực hiện các phong trào thi đua, các cuộc vận động trong HKII</w:t>
            </w:r>
          </w:p>
          <w:p w14:paraId="000000E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Nghỉ tết Âm lịch </w:t>
            </w:r>
          </w:p>
          <w:p w14:paraId="000000E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Ổn định nề nếp dạy và học sau tết</w:t>
            </w:r>
          </w:p>
          <w:p w14:paraId="000000F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Hoàn thiện SKKN</w:t>
            </w:r>
          </w:p>
          <w:p w14:paraId="000000F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2</w:t>
            </w:r>
          </w:p>
          <w:p w14:paraId="000000F2">
            <w:pPr>
              <w:spacing w:after="120"/>
              <w:jc w:val="both"/>
              <w:rPr>
                <w:rFonts w:hint="default" w:ascii="Times New Roman" w:hAnsi="Times New Roman" w:cs="Times New Roman"/>
                <w:sz w:val="28"/>
                <w:szCs w:val="28"/>
              </w:rPr>
            </w:pPr>
            <w:r>
              <w:rPr>
                <w:rFonts w:hint="default" w:ascii="Times New Roman" w:hAnsi="Times New Roman" w:cs="Times New Roman"/>
                <w:b w:val="0"/>
                <w:bCs w:val="0"/>
                <w:i w:val="0"/>
                <w:iCs w:val="0"/>
                <w:sz w:val="28"/>
                <w:szCs w:val="28"/>
                <w:rtl w:val="0"/>
              </w:rPr>
              <w:t>* Chuyên đề TT: Giáo dục giới tính cho học sinh</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F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F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0F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F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F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 đăng kí</w:t>
            </w:r>
          </w:p>
          <w:p w14:paraId="000000F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0F9">
            <w:pPr>
              <w:spacing w:after="120"/>
              <w:jc w:val="both"/>
              <w:rPr>
                <w:rFonts w:hint="default" w:ascii="Times New Roman" w:hAnsi="Times New Roman" w:cs="Times New Roman"/>
                <w:sz w:val="28"/>
                <w:szCs w:val="28"/>
              </w:rPr>
            </w:pPr>
          </w:p>
          <w:p w14:paraId="000000FA">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Hồng</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F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4C51CD6F">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FC">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3/2027</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0F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các hoạt động của Trung tâm: 8/3. 26/3</w:t>
            </w:r>
          </w:p>
          <w:p w14:paraId="000000F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Kiểm tra HSSS lần 3</w:t>
            </w:r>
          </w:p>
          <w:p w14:paraId="000000F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Kiểm tra toàn diện 1 gv</w:t>
            </w:r>
          </w:p>
          <w:p w14:paraId="0000010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3</w:t>
            </w:r>
          </w:p>
          <w:p w14:paraId="00000101">
            <w:pPr>
              <w:spacing w:after="120"/>
              <w:jc w:val="both"/>
              <w:rPr>
                <w:rFonts w:hint="default" w:ascii="Times New Roman" w:hAnsi="Times New Roman" w:cs="Times New Roman"/>
                <w:sz w:val="28"/>
                <w:szCs w:val="28"/>
              </w:rPr>
            </w:pPr>
            <w:r>
              <w:rPr>
                <w:rFonts w:hint="default" w:ascii="Times New Roman" w:hAnsi="Times New Roman" w:cs="Times New Roman"/>
                <w:b w:val="0"/>
                <w:bCs w:val="0"/>
                <w:i w:val="0"/>
                <w:iCs w:val="0"/>
                <w:sz w:val="28"/>
                <w:szCs w:val="28"/>
                <w:rtl w:val="0"/>
              </w:rPr>
              <w:t>* Chuyên đề ph</w:t>
            </w:r>
            <w:r>
              <w:rPr>
                <w:rFonts w:hint="default" w:ascii="Times New Roman" w:hAnsi="Times New Roman" w:cs="Times New Roman"/>
                <w:sz w:val="28"/>
                <w:szCs w:val="28"/>
                <w:rtl w:val="0"/>
              </w:rPr>
              <w:t>òng</w:t>
            </w:r>
            <w:r>
              <w:rPr>
                <w:rFonts w:hint="default" w:ascii="Times New Roman" w:hAnsi="Times New Roman" w:cs="Times New Roman"/>
                <w:b w:val="0"/>
                <w:bCs w:val="0"/>
                <w:i w:val="0"/>
                <w:iCs w:val="0"/>
                <w:sz w:val="28"/>
                <w:szCs w:val="28"/>
                <w:rtl w:val="0"/>
              </w:rPr>
              <w:t xml:space="preserve">: </w:t>
            </w:r>
            <w:r>
              <w:rPr>
                <w:rFonts w:hint="default" w:ascii="Times New Roman" w:hAnsi="Times New Roman" w:cs="Times New Roman"/>
                <w:sz w:val="28"/>
                <w:szCs w:val="28"/>
                <w:rtl w:val="0"/>
              </w:rPr>
              <w:t xml:space="preserve"> </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0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0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TP, PTP</w:t>
            </w:r>
          </w:p>
          <w:p w14:paraId="00000104">
            <w:pPr>
              <w:spacing w:after="120"/>
              <w:jc w:val="both"/>
              <w:rPr>
                <w:rFonts w:hint="default" w:ascii="Times New Roman" w:hAnsi="Times New Roman" w:cs="Times New Roman"/>
                <w:sz w:val="28"/>
                <w:szCs w:val="28"/>
              </w:rPr>
            </w:pPr>
          </w:p>
          <w:p w14:paraId="0000010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Hồng</w:t>
            </w:r>
          </w:p>
          <w:p w14:paraId="00000106">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0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Thủy, cô Diệp ( Phân hiệu)</w:t>
            </w:r>
          </w:p>
          <w:p w14:paraId="00000108">
            <w:pPr>
              <w:spacing w:after="120"/>
              <w:jc w:val="both"/>
              <w:rPr>
                <w:rFonts w:hint="default" w:ascii="Times New Roman" w:hAnsi="Times New Roman" w:cs="Times New Roman"/>
                <w:sz w:val="28"/>
                <w:szCs w:val="28"/>
              </w:rPr>
            </w:pP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0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4C7A7A29">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0A">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4/2027</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0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Tiếp tục thực hiện tốt  kế hoạch dạy - học và triển khai thực hiện các phong trào thi đua, các cuộc vận động</w:t>
            </w:r>
          </w:p>
          <w:p w14:paraId="0000010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Thao giảng, dự giờ giáo viên giỏi</w:t>
            </w:r>
          </w:p>
          <w:p w14:paraId="0000010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các hoạt động của Trung tâm ngày 2/4 và 18/4</w:t>
            </w:r>
          </w:p>
          <w:p w14:paraId="0000010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Ôn tập và phụ đạo học sinh</w:t>
            </w:r>
          </w:p>
          <w:p w14:paraId="0000010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4</w:t>
            </w:r>
          </w:p>
          <w:p w14:paraId="00000110">
            <w:pPr>
              <w:spacing w:after="120"/>
              <w:jc w:val="both"/>
              <w:rPr>
                <w:rFonts w:hint="default" w:ascii="Times New Roman" w:hAnsi="Times New Roman" w:cs="Times New Roman"/>
                <w:i/>
                <w:iCs/>
                <w:sz w:val="28"/>
                <w:szCs w:val="28"/>
              </w:rPr>
            </w:pPr>
            <w:r>
              <w:rPr>
                <w:rFonts w:hint="default" w:ascii="Times New Roman" w:hAnsi="Times New Roman" w:cs="Times New Roman"/>
                <w:b w:val="0"/>
                <w:bCs w:val="0"/>
                <w:i w:val="0"/>
                <w:iCs w:val="0"/>
                <w:sz w:val="28"/>
                <w:szCs w:val="28"/>
                <w:rtl w:val="0"/>
              </w:rPr>
              <w:t>* Chuyên đề: Các hoạt động kỷ niệm ngày 18/4 (tham quan, dã ngoại)</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1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1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11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Các GV đăng kí</w:t>
            </w:r>
          </w:p>
          <w:p w14:paraId="0000011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1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16">
            <w:pPr>
              <w:spacing w:after="120"/>
              <w:jc w:val="both"/>
              <w:rPr>
                <w:rFonts w:hint="default" w:ascii="Times New Roman" w:hAnsi="Times New Roman" w:cs="Times New Roman"/>
                <w:sz w:val="28"/>
                <w:szCs w:val="28"/>
              </w:rPr>
            </w:pPr>
          </w:p>
          <w:p w14:paraId="0000011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1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Cô Ly, Cô Lệ Phi (trường chính)</w:t>
            </w:r>
          </w:p>
          <w:p w14:paraId="00000119">
            <w:pPr>
              <w:spacing w:after="120"/>
              <w:jc w:val="both"/>
              <w:rPr>
                <w:rFonts w:hint="default" w:ascii="Times New Roman" w:hAnsi="Times New Roman" w:cs="Times New Roman"/>
                <w:sz w:val="28"/>
                <w:szCs w:val="28"/>
              </w:rPr>
            </w:pPr>
            <w:bookmarkStart w:id="1" w:name="_heading=h.1hg3s8kw9qfd" w:colFirst="0" w:colLast="0"/>
            <w:bookmarkEnd w:id="1"/>
            <w:r>
              <w:rPr>
                <w:rFonts w:hint="default" w:ascii="Times New Roman" w:hAnsi="Times New Roman" w:cs="Times New Roman"/>
                <w:sz w:val="28"/>
                <w:szCs w:val="28"/>
                <w:rtl w:val="0"/>
              </w:rPr>
              <w:t>- Thầy Trung (Phân hiệu)</w:t>
            </w:r>
          </w:p>
          <w:p w14:paraId="0000011A">
            <w:pPr>
              <w:spacing w:after="120"/>
              <w:jc w:val="both"/>
              <w:rPr>
                <w:rFonts w:hint="default" w:ascii="Times New Roman" w:hAnsi="Times New Roman" w:cs="Times New Roman"/>
                <w:sz w:val="28"/>
                <w:szCs w:val="28"/>
              </w:rPr>
            </w:pP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1B">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r w14:paraId="66B0F45C">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0" w:type="dxa"/>
            <w:bottom w:w="0" w:type="dxa"/>
            <w:right w:w="0" w:type="dxa"/>
          </w:tblCellMar>
        </w:tblPrEx>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1C">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Tháng 5/2027</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1D">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Thực hiện tốt công tác kiểm tra đánh giá chất lượng HKII, cả năm </w:t>
            </w:r>
          </w:p>
          <w:p w14:paraId="0000011E">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HS và hoàn thành HSSS</w:t>
            </w:r>
          </w:p>
          <w:p w14:paraId="0000011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Hs tham gia dã ngoại </w:t>
            </w:r>
          </w:p>
          <w:p w14:paraId="00000120">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Đánh giá chất lượng viên chức tháng 5</w:t>
            </w:r>
          </w:p>
          <w:p w14:paraId="00000121">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Phòng tổng kết hoạt động phòng chuyên môn trong năm</w:t>
            </w:r>
          </w:p>
          <w:p w14:paraId="00000122">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Tham gia tổng kết năm học TT</w:t>
            </w: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23">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w:t>
            </w:r>
          </w:p>
          <w:p w14:paraId="00000124">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p w14:paraId="00000125">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 Cả phòng</w:t>
            </w:r>
          </w:p>
          <w:p w14:paraId="00000126">
            <w:pPr>
              <w:spacing w:after="120"/>
              <w:jc w:val="both"/>
              <w:rPr>
                <w:rFonts w:hint="default" w:ascii="Times New Roman" w:hAnsi="Times New Roman" w:cs="Times New Roman"/>
                <w:sz w:val="28"/>
                <w:szCs w:val="28"/>
              </w:rPr>
            </w:pPr>
          </w:p>
          <w:p w14:paraId="00000127">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w:t>
            </w:r>
          </w:p>
          <w:p w14:paraId="00000128">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GV + HS</w:t>
            </w:r>
          </w:p>
          <w:p w14:paraId="00000129">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Cả phòng + HS</w:t>
            </w:r>
          </w:p>
          <w:p w14:paraId="0000012A">
            <w:pPr>
              <w:spacing w:after="120"/>
              <w:jc w:val="both"/>
              <w:rPr>
                <w:rFonts w:hint="default" w:ascii="Times New Roman" w:hAnsi="Times New Roman" w:cs="Times New Roman"/>
                <w:sz w:val="28"/>
                <w:szCs w:val="28"/>
              </w:rPr>
            </w:pPr>
          </w:p>
          <w:p w14:paraId="0000012B">
            <w:pPr>
              <w:spacing w:after="120"/>
              <w:jc w:val="both"/>
              <w:rPr>
                <w:rFonts w:hint="default" w:ascii="Times New Roman" w:hAnsi="Times New Roman" w:cs="Times New Roman"/>
                <w:sz w:val="28"/>
                <w:szCs w:val="28"/>
              </w:rPr>
            </w:pPr>
          </w:p>
        </w:tc>
        <w:tc>
          <w:tcPr>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14:paraId="0000012C">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 </w:t>
            </w:r>
          </w:p>
        </w:tc>
      </w:tr>
    </w:tbl>
    <w:p w14:paraId="0000012D">
      <w:pPr>
        <w:spacing w:after="120"/>
        <w:jc w:val="both"/>
        <w:rPr>
          <w:rFonts w:hint="default" w:ascii="Times New Roman" w:hAnsi="Times New Roman" w:cs="Times New Roman"/>
          <w:b/>
          <w:bCs/>
          <w:color w:val="242B2D"/>
          <w:sz w:val="28"/>
          <w:szCs w:val="28"/>
        </w:rPr>
      </w:pPr>
    </w:p>
    <w:p w14:paraId="0000012E">
      <w:pPr>
        <w:spacing w:after="120"/>
        <w:jc w:val="both"/>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V. ĐỀ XUẤT, KIẾN NGHỊ:</w:t>
      </w:r>
    </w:p>
    <w:p w14:paraId="0000012F">
      <w:pPr>
        <w:spacing w:after="120"/>
        <w:jc w:val="both"/>
        <w:rPr>
          <w:rFonts w:hint="default" w:ascii="Times New Roman" w:hAnsi="Times New Roman" w:cs="Times New Roman"/>
          <w:sz w:val="28"/>
          <w:szCs w:val="28"/>
        </w:rPr>
      </w:pPr>
      <w:r>
        <w:rPr>
          <w:rFonts w:hint="default" w:ascii="Times New Roman" w:hAnsi="Times New Roman" w:cs="Times New Roman"/>
          <w:sz w:val="28"/>
          <w:szCs w:val="28"/>
          <w:rtl w:val="0"/>
        </w:rPr>
        <w:tab/>
      </w:r>
      <w:r>
        <w:rPr>
          <w:rFonts w:hint="default" w:ascii="Times New Roman" w:hAnsi="Times New Roman" w:cs="Times New Roman"/>
          <w:sz w:val="28"/>
          <w:szCs w:val="28"/>
          <w:rtl w:val="0"/>
        </w:rPr>
        <w:t>Kính đề nghị Ban giám đốc Trung tâm tiếp tục quan tâm, chỉ đạo và tạo điều kiện thuận lợi về tinh thần và cơ sở vật chất, trang thiết bị phù hợp với nhu cầu học tập và rèn luyện các kỹ năng của học sinh, để Phòng thực hiện có hiệu quả các nhiệm vụ chuyên môn được giao trong năm học 2026 – 2027.</w:t>
      </w:r>
    </w:p>
    <w:p w14:paraId="00000130">
      <w:pPr>
        <w:spacing w:after="120"/>
        <w:jc w:val="both"/>
        <w:rPr>
          <w:rFonts w:hint="default" w:ascii="Times New Roman" w:hAnsi="Times New Roman" w:cs="Times New Roman"/>
          <w:sz w:val="28"/>
          <w:szCs w:val="28"/>
        </w:rPr>
      </w:pPr>
    </w:p>
    <w:tbl>
      <w:tblPr>
        <w:tblStyle w:val="25"/>
        <w:tblW w:w="962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810"/>
        <w:gridCol w:w="4811"/>
      </w:tblGrid>
      <w:tr w14:paraId="18B4B81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top w:w="0" w:type="dxa"/>
              <w:left w:w="108" w:type="dxa"/>
              <w:bottom w:w="0" w:type="dxa"/>
              <w:right w:w="108" w:type="dxa"/>
            </w:tcMar>
          </w:tcPr>
          <w:p w14:paraId="00000131">
            <w:pPr>
              <w:widowControl w:val="0"/>
              <w:spacing w:after="120"/>
              <w:jc w:val="center"/>
              <w:rPr>
                <w:rFonts w:hint="default" w:ascii="Times New Roman" w:hAnsi="Times New Roman" w:cs="Times New Roman"/>
                <w:b/>
                <w:bCs/>
                <w:color w:val="242B2D"/>
                <w:sz w:val="28"/>
                <w:szCs w:val="28"/>
              </w:rPr>
            </w:pPr>
            <w:r>
              <w:rPr>
                <w:rFonts w:hint="default" w:ascii="Times New Roman" w:hAnsi="Times New Roman" w:cs="Times New Roman"/>
                <w:b/>
                <w:bCs/>
                <w:color w:val="242B2D"/>
                <w:sz w:val="28"/>
                <w:szCs w:val="28"/>
                <w:rtl w:val="0"/>
              </w:rPr>
              <w:t>BAN GIÁM ĐỐC</w:t>
            </w:r>
          </w:p>
        </w:tc>
        <w:tc>
          <w:tcPr>
            <w:tcBorders>
              <w:top w:val="nil"/>
              <w:left w:val="nil"/>
              <w:bottom w:val="nil"/>
              <w:right w:val="nil"/>
            </w:tcBorders>
            <w:tcMar>
              <w:top w:w="0" w:type="dxa"/>
              <w:left w:w="108" w:type="dxa"/>
              <w:bottom w:w="0" w:type="dxa"/>
              <w:right w:w="108" w:type="dxa"/>
            </w:tcMar>
          </w:tcPr>
          <w:p w14:paraId="00000132">
            <w:pPr>
              <w:widowControl w:val="0"/>
              <w:spacing w:after="120"/>
              <w:jc w:val="center"/>
              <w:rPr>
                <w:rFonts w:hint="default" w:ascii="Times New Roman" w:hAnsi="Times New Roman" w:cs="Times New Roman"/>
                <w:sz w:val="28"/>
                <w:szCs w:val="28"/>
              </w:rPr>
            </w:pPr>
            <w:r>
              <w:rPr>
                <w:rFonts w:hint="default" w:ascii="Times New Roman" w:hAnsi="Times New Roman" w:cs="Times New Roman"/>
                <w:b/>
                <w:bCs/>
                <w:color w:val="242B2D"/>
                <w:sz w:val="28"/>
                <w:szCs w:val="28"/>
                <w:rtl w:val="0"/>
              </w:rPr>
              <w:t>TRƯỞNG PHÒNG</w:t>
            </w:r>
          </w:p>
          <w:p w14:paraId="00000133">
            <w:pPr>
              <w:widowControl w:val="0"/>
              <w:spacing w:after="120"/>
              <w:jc w:val="center"/>
              <w:rPr>
                <w:rFonts w:hint="default" w:ascii="Times New Roman" w:hAnsi="Times New Roman" w:cs="Times New Roman"/>
                <w:b/>
                <w:bCs/>
                <w:color w:val="242B2D"/>
                <w:sz w:val="28"/>
                <w:szCs w:val="28"/>
              </w:rPr>
            </w:pPr>
          </w:p>
          <w:p w14:paraId="00000134">
            <w:pPr>
              <w:widowControl w:val="0"/>
              <w:spacing w:after="120"/>
              <w:jc w:val="center"/>
              <w:rPr>
                <w:rFonts w:hint="default" w:ascii="Times New Roman" w:hAnsi="Times New Roman" w:cs="Times New Roman"/>
                <w:b w:val="0"/>
                <w:bCs w:val="0"/>
                <w:color w:val="242B2D"/>
                <w:sz w:val="28"/>
                <w:szCs w:val="28"/>
              </w:rPr>
            </w:pPr>
          </w:p>
          <w:p w14:paraId="00000135">
            <w:pPr>
              <w:widowControl w:val="0"/>
              <w:spacing w:after="120"/>
              <w:jc w:val="center"/>
              <w:rPr>
                <w:rFonts w:hint="default" w:ascii="Times New Roman" w:hAnsi="Times New Roman" w:cs="Times New Roman"/>
                <w:b w:val="0"/>
                <w:bCs w:val="0"/>
                <w:color w:val="242B2D"/>
                <w:sz w:val="28"/>
                <w:szCs w:val="28"/>
              </w:rPr>
            </w:pPr>
          </w:p>
          <w:p w14:paraId="00000136">
            <w:pPr>
              <w:widowControl w:val="0"/>
              <w:spacing w:after="120"/>
              <w:jc w:val="center"/>
              <w:rPr>
                <w:rFonts w:hint="default" w:ascii="Times New Roman" w:hAnsi="Times New Roman" w:cs="Times New Roman"/>
                <w:b/>
                <w:bCs/>
                <w:color w:val="242B2D"/>
                <w:sz w:val="28"/>
                <w:szCs w:val="28"/>
              </w:rPr>
            </w:pPr>
            <w:r>
              <w:rPr>
                <w:rFonts w:hint="default" w:ascii="Times New Roman" w:hAnsi="Times New Roman" w:cs="Times New Roman"/>
                <w:b/>
                <w:bCs/>
                <w:color w:val="242B2D"/>
                <w:sz w:val="28"/>
                <w:szCs w:val="28"/>
                <w:rtl w:val="0"/>
              </w:rPr>
              <w:t>Nguyễn Trường Phi</w:t>
            </w:r>
          </w:p>
        </w:tc>
      </w:tr>
    </w:tbl>
    <w:p w14:paraId="00000137">
      <w:pPr>
        <w:spacing w:after="120"/>
        <w:jc w:val="both"/>
        <w:rPr>
          <w:rFonts w:hint="default" w:ascii="Times New Roman" w:hAnsi="Times New Roman" w:cs="Times New Roman"/>
        </w:rPr>
      </w:pPr>
      <w:r>
        <w:rPr>
          <w:rFonts w:hint="default" w:ascii="Times New Roman" w:hAnsi="Times New Roman" w:cs="Times New Roman"/>
          <w:b/>
          <w:bCs/>
          <w:color w:val="242B2D"/>
          <w:sz w:val="28"/>
          <w:szCs w:val="28"/>
          <w:rtl w:val="0"/>
        </w:rPr>
        <w:t>      </w:t>
      </w:r>
    </w:p>
    <w:p w14:paraId="00000138">
      <w:pPr>
        <w:spacing w:after="120"/>
        <w:rPr>
          <w:rFonts w:hint="default" w:ascii="Times New Roman" w:hAnsi="Times New Roman" w:cs="Times New Roman"/>
        </w:rPr>
      </w:pPr>
    </w:p>
    <w:sectPr>
      <w:footerReference r:id="rId3" w:type="default"/>
      <w:pgSz w:w="12240" w:h="15840"/>
      <w:pgMar w:top="1134" w:right="1134" w:bottom="1134" w:left="1701"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9337678C-8A3F-482D-84C9-3272657428E5}"/>
  </w:font>
  <w:font w:name="Arial">
    <w:panose1 w:val="020B0604020202020204"/>
    <w:charset w:val="00"/>
    <w:family w:val="swiss"/>
    <w:pitch w:val="default"/>
    <w:sig w:usb0="E0002EFF" w:usb1="C000785B" w:usb2="00000009" w:usb3="00000000" w:csb0="400001FF" w:csb1="FFFF0000"/>
    <w:embedRegular r:id="rId2" w:fontKey="{4AA8CE27-9EA5-4142-AB65-E1A06FE2F9D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80B86117-0CA7-41A0-87AB-7944FA2E80FE}"/>
  </w:font>
  <w:font w:name="Wingdings">
    <w:panose1 w:val="05000000000000000000"/>
    <w:charset w:val="02"/>
    <w:family w:val="auto"/>
    <w:pitch w:val="default"/>
    <w:sig w:usb0="00000000" w:usb1="00000000" w:usb2="00000000" w:usb3="00000000" w:csb0="80000000" w:csb1="00000000"/>
    <w:embedRegular r:id="rId4" w:fontKey="{68949CBA-3CF7-4A6F-8D9E-24F008AE6E29}"/>
  </w:font>
  <w:font w:name="Calibri">
    <w:panose1 w:val="020F0502020204030204"/>
    <w:charset w:val="00"/>
    <w:family w:val="swiss"/>
    <w:pitch w:val="default"/>
    <w:sig w:usb0="E4002EFF" w:usb1="C200247B" w:usb2="00000009" w:usb3="00000000" w:csb0="200001FF" w:csb1="00000000"/>
    <w:embedRegular r:id="rId5" w:fontKey="{F70F25DB-289A-4691-AAFC-2EE5047C702C}"/>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MS Mincho">
    <w:altName w:val="FreeMono"/>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embedRegular r:id="rId6" w:fontKey="{EBAE135C-06FC-41B9-8BB4-BE4E9D22994B}"/>
  </w:font>
  <w:font w:name="Banmai Times">
    <w:panose1 w:val="02020603050405020304"/>
    <w:charset w:val="00"/>
    <w:family w:val="auto"/>
    <w:pitch w:val="default"/>
    <w:sig w:usb0="00000001" w:usb1="00000000" w:usb2="00000000" w:usb3="00000000" w:csb0="00000001" w:csb1="C0000000"/>
    <w:embedRegular r:id="rId7" w:fontKey="{0226BADF-6361-4B89-B033-6CD0C5D86251}"/>
  </w:font>
  <w:font w:name="FreeMono">
    <w:panose1 w:val="02070409020205020404"/>
    <w:charset w:val="00"/>
    <w:family w:val="auto"/>
    <w:pitch w:val="default"/>
    <w:sig w:usb0="E0000EFF" w:usb1="500078FB" w:usb2="00048020" w:usb3="00000000" w:csb0="800000BF" w:csb1="DDF50001"/>
    <w:embedRegular r:id="rId8" w:fontKey="{FD796AFD-03F4-405A-9ECD-3EE0F42AB5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bCs w:val="0"/>
        <w:i w:val="0"/>
        <w:iCs w:val="0"/>
        <w:smallCaps w:val="0"/>
        <w:strike w:val="0"/>
        <w:color w:val="000000"/>
        <w:sz w:val="24"/>
        <w:szCs w:val="24"/>
        <w:u w:val="none"/>
        <w:shd w:val="clear" w:fill="auto"/>
        <w:vertAlign w:val="baseline"/>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compat>
    <w:compatSetting w:name="compatibilityMode" w:uri="http://schemas.microsoft.com/office/word" w:val="15"/>
  </w:compat>
  <w:rsids>
    <w:rsidRoot w:val="00000000"/>
    <w:rsid w:val="28AA7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99"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qFormat="1" w:unhideWhenUsed="0" w:uiPriority="0" w:semiHidden="0" w:name="Table Simple 2"/>
    <w:lsdException w:unhideWhenUsed="0" w:uiPriority="0" w:semiHidden="0" w:name="Table Simple 3"/>
    <w:lsdException w:unhideWhenUsed="0" w:uiPriority="0" w:semiHidden="0" w:name="Table Classic 1"/>
    <w:lsdException w:qFormat="1" w:unhideWhenUsed="0" w:uiPriority="0" w:semiHidden="0" w:name="Table Classic 2"/>
    <w:lsdException w:qFormat="1"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unhideWhenUsed="0" w:uiPriority="0" w:semiHidden="0" w:name="Table Grid 6"/>
    <w:lsdException w:qFormat="1" w:unhideWhenUsed="0" w:uiPriority="0" w:semiHidden="0" w:name="Table Grid 7"/>
    <w:lsdException w:qFormat="1" w:unhideWhenUsed="0" w:uiPriority="0" w:semiHidden="0" w:name="Table Grid 8"/>
    <w:lsdException w:unhideWhenUsed="0" w:uiPriority="0" w:semiHidden="0" w:name="Table List 1"/>
    <w:lsdException w:qFormat="1" w:unhideWhenUsed="0" w:uiPriority="0" w:semiHidden="0" w:name="Table List 2"/>
    <w:lsdException w:qFormat="1"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qFormat="1" w:unhideWhenUsed="0" w:uiPriority="0" w:semiHidden="0" w:name="Table Web 1"/>
    <w:lsdException w:qFormat="1"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sz w:val="24"/>
      <w:szCs w:val="24"/>
      <w:lang w:val="en"/>
    </w:rPr>
  </w:style>
  <w:style w:type="paragraph" w:styleId="2">
    <w:name w:val="heading 1"/>
    <w:basedOn w:val="1"/>
    <w:next w:val="1"/>
    <w:qFormat/>
    <w:uiPriority w:val="0"/>
    <w:pPr>
      <w:keepNext/>
      <w:keepLines/>
      <w:pageBreakBefore w:val="0"/>
      <w:spacing w:before="480" w:after="120"/>
    </w:pPr>
    <w:rPr>
      <w:b/>
      <w:bCs/>
      <w:sz w:val="48"/>
      <w:szCs w:val="48"/>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qFormat/>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qFormat/>
    <w:uiPriority w:val="0"/>
    <w:rPr>
      <w:i/>
      <w:iCs/>
    </w:rPr>
  </w:style>
  <w:style w:type="paragraph" w:styleId="11">
    <w:name w:val="footer"/>
    <w:link w:val="22"/>
    <w:unhideWhenUsed/>
    <w:qFormat/>
    <w:uiPriority w:val="99"/>
    <w:pPr>
      <w:tabs>
        <w:tab w:val="center" w:pos="4513"/>
        <w:tab w:val="right" w:pos="9026"/>
      </w:tabs>
    </w:pPr>
    <w:rPr>
      <w:sz w:val="24"/>
      <w:szCs w:val="24"/>
      <w:lang w:val="en"/>
    </w:rPr>
  </w:style>
  <w:style w:type="paragraph" w:styleId="12">
    <w:name w:val="header"/>
    <w:link w:val="21"/>
    <w:unhideWhenUsed/>
    <w:qFormat/>
    <w:uiPriority w:val="99"/>
    <w:pPr>
      <w:tabs>
        <w:tab w:val="center" w:pos="4513"/>
        <w:tab w:val="right" w:pos="9026"/>
      </w:tabs>
    </w:pPr>
    <w:rPr>
      <w:sz w:val="24"/>
      <w:szCs w:val="24"/>
      <w:lang w:val="en"/>
    </w:rPr>
  </w:style>
  <w:style w:type="paragraph" w:styleId="13">
    <w:name w:val="Normal (Web)"/>
    <w:semiHidden/>
    <w:unhideWhenUsed/>
    <w:qFormat/>
    <w:uiPriority w:val="99"/>
    <w:pPr>
      <w:spacing w:before="100" w:beforeAutospacing="1" w:after="100" w:afterAutospacing="1"/>
    </w:pPr>
    <w:rPr>
      <w:rFonts w:eastAsia="Times New Roman"/>
      <w:sz w:val="24"/>
      <w:szCs w:val="24"/>
      <w:lang w:val="vi-VN" w:eastAsia="vi-VN"/>
    </w:rPr>
  </w:style>
  <w:style w:type="character" w:styleId="14">
    <w:name w:val="Strong"/>
    <w:qFormat/>
    <w:uiPriority w:val="0"/>
    <w:rPr>
      <w:b/>
      <w:bCs/>
    </w:rPr>
  </w:style>
  <w:style w:type="paragraph" w:styleId="15">
    <w:name w:val="Subtitle"/>
    <w:basedOn w:val="1"/>
    <w:next w:val="1"/>
    <w:qFormat/>
    <w:uiPriority w:val="0"/>
    <w:pPr>
      <w:keepNext/>
      <w:keepLines/>
      <w:pageBreakBefore w:val="0"/>
      <w:spacing w:before="360" w:after="80"/>
    </w:pPr>
    <w:rPr>
      <w:rFonts w:ascii="Georgia" w:hAnsi="Georgia" w:eastAsia="Georgia" w:cs="Georgia"/>
      <w:i/>
      <w:iCs/>
      <w:color w:val="666666"/>
      <w:sz w:val="48"/>
      <w:szCs w:val="48"/>
    </w:rPr>
  </w:style>
  <w:style w:type="table" w:styleId="16">
    <w:name w:val="Table Grid"/>
    <w:basedOn w:val="9"/>
    <w:qFormat/>
    <w:uiPriority w:val="0"/>
    <w:pPr>
      <w:widowControl w:val="0"/>
      <w:jc w:val="both"/>
    </w:pPr>
    <w:rPr>
      <w:rFonts w:eastAsia="SimSun"/>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keepNext/>
      <w:keepLines/>
      <w:pageBreakBefore w:val="0"/>
      <w:spacing w:before="480" w:after="120"/>
    </w:pPr>
    <w:rPr>
      <w:b/>
      <w:bCs/>
      <w:sz w:val="72"/>
      <w:szCs w:val="72"/>
    </w:rPr>
  </w:style>
  <w:style w:type="table" w:customStyle="1" w:styleId="18">
    <w:name w:val="TableNormal"/>
    <w:qFormat/>
    <w:uiPriority w:val="0"/>
    <w:tblPr>
      <w:tblCellMar>
        <w:top w:w="100" w:type="dxa"/>
        <w:left w:w="100" w:type="dxa"/>
        <w:bottom w:w="100" w:type="dxa"/>
        <w:right w:w="100" w:type="dxa"/>
      </w:tblCellMar>
    </w:tblPr>
  </w:style>
  <w:style w:type="paragraph" w:styleId="19">
    <w:name w:val="List Paragraph"/>
    <w:qFormat/>
    <w:uiPriority w:val="34"/>
    <w:pPr>
      <w:ind w:left="720"/>
      <w:contextualSpacing/>
    </w:pPr>
    <w:rPr>
      <w:sz w:val="24"/>
      <w:szCs w:val="24"/>
      <w:lang w:val="en"/>
    </w:rPr>
  </w:style>
  <w:style w:type="paragraph" w:customStyle="1" w:styleId="20">
    <w:name w:val="isselectedend"/>
    <w:qFormat/>
    <w:uiPriority w:val="0"/>
    <w:pPr>
      <w:spacing w:before="100" w:beforeAutospacing="1" w:after="100" w:afterAutospacing="1"/>
    </w:pPr>
    <w:rPr>
      <w:rFonts w:eastAsia="Times New Roman"/>
      <w:sz w:val="24"/>
      <w:szCs w:val="24"/>
      <w:lang w:val="vi-VN" w:eastAsia="vi-VN"/>
    </w:rPr>
  </w:style>
  <w:style w:type="character" w:customStyle="1" w:styleId="21">
    <w:name w:val="Header Char"/>
    <w:basedOn w:val="8"/>
    <w:link w:val="12"/>
    <w:qFormat/>
    <w:uiPriority w:val="99"/>
    <w:rPr>
      <w:rFonts w:ascii="Times New Roman" w:hAnsi="Times New Roman" w:eastAsia="MS Mincho" w:cs="Times New Roman"/>
      <w:sz w:val="24"/>
      <w:szCs w:val="24"/>
      <w:lang w:eastAsia="ja-JP"/>
    </w:rPr>
  </w:style>
  <w:style w:type="character" w:customStyle="1" w:styleId="22">
    <w:name w:val="Footer Char"/>
    <w:basedOn w:val="8"/>
    <w:link w:val="11"/>
    <w:qFormat/>
    <w:uiPriority w:val="99"/>
    <w:rPr>
      <w:rFonts w:ascii="Times New Roman" w:hAnsi="Times New Roman" w:eastAsia="MS Mincho" w:cs="Times New Roman"/>
      <w:sz w:val="24"/>
      <w:szCs w:val="24"/>
      <w:lang w:eastAsia="ja-JP"/>
    </w:rPr>
  </w:style>
  <w:style w:type="table" w:customStyle="1" w:styleId="23">
    <w:name w:val="_Style 22"/>
    <w:basedOn w:val="18"/>
    <w:qFormat/>
    <w:uiPriority w:val="0"/>
    <w:pPr>
      <w:widowControl w:val="0"/>
      <w:jc w:val="both"/>
    </w:pPr>
    <w:tblPr>
      <w:tblCellMar>
        <w:top w:w="0" w:type="dxa"/>
        <w:left w:w="108" w:type="dxa"/>
        <w:bottom w:w="0" w:type="dxa"/>
        <w:right w:w="108" w:type="dxa"/>
      </w:tblCellMar>
    </w:tblPr>
  </w:style>
  <w:style w:type="table" w:customStyle="1" w:styleId="24">
    <w:name w:val="_Style 23"/>
    <w:basedOn w:val="18"/>
    <w:qFormat/>
    <w:uiPriority w:val="0"/>
    <w:tblPr>
      <w:tblCellMar>
        <w:top w:w="0" w:type="dxa"/>
        <w:left w:w="0" w:type="dxa"/>
        <w:bottom w:w="0" w:type="dxa"/>
        <w:right w:w="0" w:type="dxa"/>
      </w:tblCellMar>
    </w:tblPr>
  </w:style>
  <w:style w:type="table" w:customStyle="1" w:styleId="25">
    <w:name w:val="_Style 24"/>
    <w:basedOn w:val="18"/>
    <w:qFormat/>
    <w:uiPriority w:val="0"/>
    <w:pPr>
      <w:widowControl w:val="0"/>
      <w:jc w:val="both"/>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jGqTlAvJ57CmqT9SHVuqxYJKw==">CgMxLjAyDmguZDRieDVka2NtaGliMg5oLjFoZzNzOGt3OXFmZDgAciExXzZFMnBVY3dJTlRjaGJoejQ1bzdhYTNOZW5yNG4zZHc=</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9</Pages>
  <Words>2544</Words>
  <Characters>8747</Characters>
  <TotalTime>0</TotalTime>
  <ScaleCrop>false</ScaleCrop>
  <LinksUpToDate>false</LinksUpToDate>
  <CharactersWithSpaces>11168</CharactersWithSpaces>
  <Application>WPS Office_12.1.0.28485_F1E327BC-269C-435d-A152-05C5408002CA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2026-09-02T01:35:00Z</dcterms:created>
  <dc:creator>ADMIN</dc:creator>
  <cp:lastModifiedBy>Phi Nguyen</cp:lastModifiedBy>
  <dcterms:modified xsi:type="dcterms:W3CDTF">2026-09-06T13:50:43Z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75F1D4ED36E24B7A8989E86825A1C6CA_13</vt:lpwstr>
  </property>
  <property fmtid="{D5CDD505-2E9C-101B-9397-08002B2CF9AE}" pid="4" name="KSOTemplateDocerSaveRecord">
    <vt:lpwstr>eyJoZGlkIjoiMDg3MzJhOWJjNzhlMGI0MDljZjQ3ZGEyMDAxMDUzNjciLCJ1c2VySWQiOiIxMzkxOTQ1OTA5MzA4In0=</vt:lpwstr>
  </property>
</Properties>
</file>